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C53BD" w14:textId="77777777" w:rsidR="00513586" w:rsidRPr="00513586" w:rsidRDefault="00513586" w:rsidP="00513586">
      <w:pPr>
        <w:spacing w:after="336" w:line="360" w:lineRule="atLeast"/>
        <w:jc w:val="center"/>
        <w:textAlignment w:val="baseline"/>
        <w:rPr>
          <w:rFonts w:ascii="Helvetica" w:eastAsia="Times New Roman" w:hAnsi="Helvetica" w:cs="Helvetica"/>
          <w:color w:val="333333"/>
          <w:kern w:val="0"/>
          <w:sz w:val="36"/>
          <w:szCs w:val="36"/>
          <w14:ligatures w14:val="none"/>
        </w:rPr>
      </w:pPr>
      <w:r w:rsidRPr="00513586">
        <w:rPr>
          <w:rFonts w:ascii="Helvetica" w:eastAsia="Times New Roman" w:hAnsi="Helvetica" w:cs="Helvetica"/>
          <w:color w:val="333333"/>
          <w:kern w:val="0"/>
          <w:sz w:val="36"/>
          <w:szCs w:val="36"/>
          <w14:ligatures w14:val="none"/>
        </w:rPr>
        <w:t>RAMAS: Software Package for Reachability Analysis of Multi-Affine Systems</w:t>
      </w:r>
    </w:p>
    <w:p w14:paraId="06355573" w14:textId="77777777" w:rsidR="00513586" w:rsidRPr="00513586" w:rsidRDefault="00513586" w:rsidP="00513586">
      <w:pPr>
        <w:spacing w:after="336" w:line="360" w:lineRule="atLeast"/>
        <w:jc w:val="center"/>
        <w:textAlignment w:val="baseline"/>
        <w:rPr>
          <w:rFonts w:ascii="Helvetica" w:eastAsia="Times New Roman" w:hAnsi="Helvetica" w:cs="Helvetica"/>
          <w:color w:val="333333"/>
          <w:kern w:val="0"/>
          <w:sz w:val="18"/>
          <w:szCs w:val="18"/>
          <w14:ligatures w14:val="none"/>
        </w:rPr>
      </w:pPr>
      <w:r w:rsidRPr="00513586">
        <w:rPr>
          <w:rFonts w:ascii="Helvetica" w:eastAsia="Times New Roman" w:hAnsi="Helvetica" w:cs="Helvetica"/>
          <w:color w:val="333333"/>
          <w:kern w:val="0"/>
          <w:sz w:val="18"/>
          <w:szCs w:val="18"/>
          <w14:ligatures w14:val="none"/>
        </w:rPr>
        <w:t xml:space="preserve">Authors: Marius Kloetzer and Calin </w:t>
      </w:r>
      <w:proofErr w:type="spellStart"/>
      <w:r w:rsidRPr="00513586">
        <w:rPr>
          <w:rFonts w:ascii="Helvetica" w:eastAsia="Times New Roman" w:hAnsi="Helvetica" w:cs="Helvetica"/>
          <w:color w:val="333333"/>
          <w:kern w:val="0"/>
          <w:sz w:val="18"/>
          <w:szCs w:val="18"/>
          <w14:ligatures w14:val="none"/>
        </w:rPr>
        <w:t>Belta</w:t>
      </w:r>
      <w:proofErr w:type="spellEnd"/>
      <w:r w:rsidRPr="00513586">
        <w:rPr>
          <w:rFonts w:ascii="Helvetica" w:eastAsia="Times New Roman" w:hAnsi="Helvetica" w:cs="Helvetica"/>
          <w:color w:val="333333"/>
          <w:kern w:val="0"/>
          <w:sz w:val="18"/>
          <w:szCs w:val="18"/>
          <w14:ligatures w14:val="none"/>
        </w:rPr>
        <w:br/>
        <w:t>Center for Information and Systems Engineering</w:t>
      </w:r>
      <w:r w:rsidRPr="00513586">
        <w:rPr>
          <w:rFonts w:ascii="Helvetica" w:eastAsia="Times New Roman" w:hAnsi="Helvetica" w:cs="Helvetica"/>
          <w:color w:val="333333"/>
          <w:kern w:val="0"/>
          <w:sz w:val="18"/>
          <w:szCs w:val="18"/>
          <w14:ligatures w14:val="none"/>
        </w:rPr>
        <w:br/>
        <w:t>Boston University</w:t>
      </w:r>
    </w:p>
    <w:p w14:paraId="13FF5D89" w14:textId="77777777" w:rsidR="00513586" w:rsidRPr="00513586" w:rsidRDefault="00513586" w:rsidP="00513586">
      <w:pPr>
        <w:shd w:val="clear" w:color="auto" w:fill="FFFFFF"/>
        <w:spacing w:after="336" w:line="360" w:lineRule="atLeast"/>
        <w:textAlignment w:val="baseline"/>
        <w:rPr>
          <w:rFonts w:ascii="Helvetica" w:eastAsia="Times New Roman" w:hAnsi="Helvetica" w:cs="Helvetica"/>
          <w:color w:val="333333"/>
          <w:kern w:val="0"/>
          <w:sz w:val="29"/>
          <w:szCs w:val="29"/>
          <w14:ligatures w14:val="none"/>
        </w:rPr>
      </w:pPr>
      <w:r w:rsidRPr="00513586">
        <w:rPr>
          <w:rFonts w:ascii="Helvetica" w:eastAsia="Times New Roman" w:hAnsi="Helvetica" w:cs="Helvetica"/>
          <w:color w:val="333333"/>
          <w:kern w:val="0"/>
          <w:sz w:val="29"/>
          <w:szCs w:val="29"/>
          <w14:ligatures w14:val="none"/>
        </w:rPr>
        <w:t>RAMAS can be used to study reachability and safety properties of systems with multi-affine dynamics, which are described by:</w:t>
      </w:r>
    </w:p>
    <w:p w14:paraId="46B4025F" w14:textId="05E2B626" w:rsidR="00513586" w:rsidRPr="00513586" w:rsidRDefault="00513586" w:rsidP="00513586">
      <w:pPr>
        <w:shd w:val="clear" w:color="auto" w:fill="FFFFFF"/>
        <w:spacing w:after="0" w:line="360" w:lineRule="atLeast"/>
        <w:textAlignment w:val="baseline"/>
        <w:rPr>
          <w:rFonts w:ascii="Helvetica" w:eastAsia="Times New Roman" w:hAnsi="Helvetica" w:cs="Helvetica"/>
          <w:color w:val="333333"/>
          <w:kern w:val="0"/>
          <w:sz w:val="29"/>
          <w:szCs w:val="29"/>
          <w14:ligatures w14:val="none"/>
        </w:rPr>
      </w:pP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26211673" wp14:editId="54F99555">
            <wp:extent cx="609600" cy="198120"/>
            <wp:effectExtent l="0" t="0" r="0" b="0"/>
            <wp:docPr id="49790471"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19812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w:t>
      </w:r>
      <w:r w:rsidRPr="00513586">
        <w:rPr>
          <w:rFonts w:ascii="Helvetica" w:eastAsia="Times New Roman" w:hAnsi="Helvetica" w:cs="Helvetica"/>
          <w:color w:val="333333"/>
          <w:kern w:val="0"/>
          <w:sz w:val="26"/>
          <w:szCs w:val="26"/>
          <w:bdr w:val="none" w:sz="0" w:space="0" w:color="auto" w:frame="1"/>
          <w:vertAlign w:val="superscript"/>
          <w14:ligatures w14:val="none"/>
        </w:rPr>
        <w:t>(1)</w:t>
      </w:r>
    </w:p>
    <w:p w14:paraId="5F6F1088" w14:textId="77777777" w:rsidR="00513586" w:rsidRDefault="00513586" w:rsidP="00513586">
      <w:pPr>
        <w:shd w:val="clear" w:color="auto" w:fill="FFFFFF"/>
        <w:spacing w:after="0" w:line="360" w:lineRule="atLeast"/>
        <w:textAlignment w:val="baseline"/>
        <w:rPr>
          <w:rFonts w:ascii="Helvetica" w:eastAsia="Times New Roman" w:hAnsi="Helvetica" w:cs="Helvetica"/>
          <w:color w:val="333333"/>
          <w:kern w:val="0"/>
          <w:sz w:val="29"/>
          <w:szCs w:val="29"/>
          <w14:ligatures w14:val="none"/>
        </w:rPr>
      </w:pPr>
    </w:p>
    <w:p w14:paraId="02CBD9CC" w14:textId="17743056" w:rsidR="00513586" w:rsidRDefault="00513586" w:rsidP="00513586">
      <w:pPr>
        <w:shd w:val="clear" w:color="auto" w:fill="FFFFFF"/>
        <w:spacing w:after="0" w:line="360" w:lineRule="atLeast"/>
        <w:textAlignment w:val="baseline"/>
        <w:rPr>
          <w:rFonts w:ascii="Helvetica" w:eastAsia="Times New Roman" w:hAnsi="Helvetica" w:cs="Helvetica"/>
          <w:color w:val="333333"/>
          <w:kern w:val="0"/>
          <w:sz w:val="29"/>
          <w:szCs w:val="29"/>
          <w14:ligatures w14:val="none"/>
        </w:rPr>
      </w:pPr>
      <w:r w:rsidRPr="00513586">
        <w:rPr>
          <w:rFonts w:ascii="Helvetica" w:eastAsia="Times New Roman" w:hAnsi="Helvetica" w:cs="Helvetica"/>
          <w:color w:val="333333"/>
          <w:kern w:val="0"/>
          <w:sz w:val="29"/>
          <w:szCs w:val="29"/>
          <w14:ligatures w14:val="none"/>
        </w:rPr>
        <w:t>where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5E66F6EB" wp14:editId="45D35370">
            <wp:extent cx="914400" cy="228600"/>
            <wp:effectExtent l="0" t="0" r="0" b="0"/>
            <wp:docPr id="2125942753"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is a polynomial in the indeterminates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2F1B779A" wp14:editId="71B8DE93">
            <wp:extent cx="502920" cy="228600"/>
            <wp:effectExtent l="0" t="0" r="0" b="0"/>
            <wp:docPr id="188344091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 cy="22860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with the property that the degree of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4BC82DCE" wp14:editId="37BB4D48">
            <wp:extent cx="152400" cy="198120"/>
            <wp:effectExtent l="0" t="0" r="0" b="0"/>
            <wp:docPr id="1487796542"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in any of the variables is less than or equal to 1. Stated differently,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59921006" wp14:editId="1964D5F7">
            <wp:extent cx="152400" cy="198120"/>
            <wp:effectExtent l="0" t="0" r="0" b="0"/>
            <wp:docPr id="1848739212"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has the form:</w:t>
      </w:r>
    </w:p>
    <w:p w14:paraId="5C671FDC" w14:textId="77777777" w:rsidR="00513586" w:rsidRPr="00513586" w:rsidRDefault="00513586" w:rsidP="00513586">
      <w:pPr>
        <w:shd w:val="clear" w:color="auto" w:fill="FFFFFF"/>
        <w:spacing w:after="0" w:line="360" w:lineRule="atLeast"/>
        <w:textAlignment w:val="baseline"/>
        <w:rPr>
          <w:rFonts w:ascii="Helvetica" w:eastAsia="Times New Roman" w:hAnsi="Helvetica" w:cs="Helvetica"/>
          <w:color w:val="333333"/>
          <w:kern w:val="0"/>
          <w:sz w:val="29"/>
          <w:szCs w:val="29"/>
          <w14:ligatures w14:val="none"/>
        </w:rPr>
      </w:pPr>
    </w:p>
    <w:p w14:paraId="616F0E12" w14:textId="1724C0E3" w:rsidR="00513586" w:rsidRPr="00513586" w:rsidRDefault="00513586" w:rsidP="00513586">
      <w:pPr>
        <w:shd w:val="clear" w:color="auto" w:fill="FFFFFF"/>
        <w:spacing w:after="0" w:line="360" w:lineRule="atLeast"/>
        <w:textAlignment w:val="baseline"/>
        <w:rPr>
          <w:rFonts w:ascii="Helvetica" w:eastAsia="Times New Roman" w:hAnsi="Helvetica" w:cs="Helvetica"/>
          <w:color w:val="333333"/>
          <w:kern w:val="0"/>
          <w:sz w:val="29"/>
          <w:szCs w:val="29"/>
          <w14:ligatures w14:val="none"/>
        </w:rPr>
      </w:pP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537DAE5D" wp14:editId="13A76044">
            <wp:extent cx="2171700" cy="373380"/>
            <wp:effectExtent l="0" t="0" r="0" b="7620"/>
            <wp:docPr id="1538180419"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37338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w:t>
      </w:r>
      <w:r w:rsidRPr="00513586">
        <w:rPr>
          <w:rFonts w:ascii="Helvetica" w:eastAsia="Times New Roman" w:hAnsi="Helvetica" w:cs="Helvetica"/>
          <w:color w:val="333333"/>
          <w:kern w:val="0"/>
          <w:sz w:val="26"/>
          <w:szCs w:val="26"/>
          <w:bdr w:val="none" w:sz="0" w:space="0" w:color="auto" w:frame="1"/>
          <w:vertAlign w:val="superscript"/>
          <w14:ligatures w14:val="none"/>
        </w:rPr>
        <w:t>(2)</w:t>
      </w:r>
    </w:p>
    <w:p w14:paraId="1AA06CA2" w14:textId="77777777" w:rsidR="00513586" w:rsidRDefault="00513586" w:rsidP="00513586">
      <w:pPr>
        <w:shd w:val="clear" w:color="auto" w:fill="FFFFFF"/>
        <w:spacing w:after="0" w:line="360" w:lineRule="atLeast"/>
        <w:textAlignment w:val="baseline"/>
        <w:rPr>
          <w:rFonts w:ascii="Helvetica" w:eastAsia="Times New Roman" w:hAnsi="Helvetica" w:cs="Helvetica"/>
          <w:color w:val="333333"/>
          <w:kern w:val="0"/>
          <w:sz w:val="29"/>
          <w:szCs w:val="29"/>
          <w14:ligatures w14:val="none"/>
        </w:rPr>
      </w:pPr>
    </w:p>
    <w:p w14:paraId="7C7BB3C3" w14:textId="7B3E2864" w:rsidR="00513586" w:rsidRPr="00513586" w:rsidRDefault="00513586" w:rsidP="00513586">
      <w:pPr>
        <w:shd w:val="clear" w:color="auto" w:fill="FFFFFF"/>
        <w:spacing w:after="0" w:line="360" w:lineRule="atLeast"/>
        <w:textAlignment w:val="baseline"/>
        <w:rPr>
          <w:rFonts w:ascii="Helvetica" w:eastAsia="Times New Roman" w:hAnsi="Helvetica" w:cs="Helvetica"/>
          <w:color w:val="333333"/>
          <w:kern w:val="0"/>
          <w:sz w:val="29"/>
          <w:szCs w:val="29"/>
          <w14:ligatures w14:val="none"/>
        </w:rPr>
      </w:pPr>
      <w:r w:rsidRPr="00513586">
        <w:rPr>
          <w:rFonts w:ascii="Helvetica" w:eastAsia="Times New Roman" w:hAnsi="Helvetica" w:cs="Helvetica"/>
          <w:color w:val="333333"/>
          <w:kern w:val="0"/>
          <w:sz w:val="29"/>
          <w:szCs w:val="29"/>
          <w14:ligatures w14:val="none"/>
        </w:rPr>
        <w:t>with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17970D1D" wp14:editId="1DF7E7EA">
            <wp:extent cx="655320" cy="259080"/>
            <wp:effectExtent l="0" t="0" r="0" b="7620"/>
            <wp:docPr id="1446629778"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320" cy="25908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for all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18DED785" wp14:editId="0EC2F676">
            <wp:extent cx="868680" cy="228600"/>
            <wp:effectExtent l="0" t="0" r="7620" b="0"/>
            <wp:docPr id="234876563"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 cy="22860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and using the convention that if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37FED5D2" wp14:editId="26D9BD6E">
            <wp:extent cx="373380" cy="228600"/>
            <wp:effectExtent l="0" t="0" r="7620" b="0"/>
            <wp:docPr id="1812709103"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380" cy="22860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then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465D9E39" wp14:editId="4F58E2C8">
            <wp:extent cx="411480" cy="236220"/>
            <wp:effectExtent l="0" t="0" r="7620" b="0"/>
            <wp:docPr id="35819536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80" cy="23622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w:t>
      </w:r>
    </w:p>
    <w:p w14:paraId="2E25A93E" w14:textId="77777777" w:rsidR="00513586" w:rsidRDefault="00513586" w:rsidP="00513586">
      <w:pPr>
        <w:shd w:val="clear" w:color="auto" w:fill="FFFFFF"/>
        <w:spacing w:after="336" w:line="360" w:lineRule="atLeast"/>
        <w:textAlignment w:val="baseline"/>
        <w:rPr>
          <w:rFonts w:ascii="Helvetica" w:eastAsia="Times New Roman" w:hAnsi="Helvetica" w:cs="Helvetica"/>
          <w:color w:val="333333"/>
          <w:kern w:val="0"/>
          <w:sz w:val="29"/>
          <w:szCs w:val="29"/>
          <w14:ligatures w14:val="none"/>
        </w:rPr>
      </w:pPr>
    </w:p>
    <w:p w14:paraId="30AC2DE9" w14:textId="5A87FDEF" w:rsidR="00513586" w:rsidRPr="00513586" w:rsidRDefault="00513586" w:rsidP="00513586">
      <w:pPr>
        <w:shd w:val="clear" w:color="auto" w:fill="FFFFFF"/>
        <w:spacing w:after="336" w:line="360" w:lineRule="atLeast"/>
        <w:textAlignment w:val="baseline"/>
        <w:rPr>
          <w:rFonts w:ascii="Helvetica" w:eastAsia="Times New Roman" w:hAnsi="Helvetica" w:cs="Helvetica"/>
          <w:color w:val="333333"/>
          <w:kern w:val="0"/>
          <w:sz w:val="29"/>
          <w:szCs w:val="29"/>
          <w14:ligatures w14:val="none"/>
        </w:rPr>
      </w:pPr>
      <w:r w:rsidRPr="00513586">
        <w:rPr>
          <w:rFonts w:ascii="Helvetica" w:eastAsia="Times New Roman" w:hAnsi="Helvetica" w:cs="Helvetica"/>
          <w:color w:val="333333"/>
          <w:kern w:val="0"/>
          <w:sz w:val="29"/>
          <w:szCs w:val="29"/>
          <w14:ligatures w14:val="none"/>
        </w:rPr>
        <w:t xml:space="preserve">Systems of type (1) are widely encountered in practice. For example, they describe the dynamics of biochemical networks when chemical reactions with unitary stoichiometric coefficients are modeled using mass action kinetics. Multi-affine dynamics are also found in other systems, including the celebrated Euler’s equations for angular velocity of rotation of rigid bodies, the equations of motion of translating and rotating rigid bodies with rotation parameterized by quaternions, Volterra, and Lotka-Volterra equations. </w:t>
      </w:r>
      <w:proofErr w:type="gramStart"/>
      <w:r w:rsidRPr="00513586">
        <w:rPr>
          <w:rFonts w:ascii="Helvetica" w:eastAsia="Times New Roman" w:hAnsi="Helvetica" w:cs="Helvetica"/>
          <w:color w:val="333333"/>
          <w:kern w:val="0"/>
          <w:sz w:val="29"/>
          <w:szCs w:val="29"/>
          <w14:ligatures w14:val="none"/>
        </w:rPr>
        <w:t>Of course</w:t>
      </w:r>
      <w:proofErr w:type="gramEnd"/>
      <w:r w:rsidRPr="00513586">
        <w:rPr>
          <w:rFonts w:ascii="Helvetica" w:eastAsia="Times New Roman" w:hAnsi="Helvetica" w:cs="Helvetica"/>
          <w:color w:val="333333"/>
          <w:kern w:val="0"/>
          <w:sz w:val="29"/>
          <w:szCs w:val="29"/>
          <w14:ligatures w14:val="none"/>
        </w:rPr>
        <w:t xml:space="preserve"> systems of type (1) include systems with linear and affine dynamics as well.</w:t>
      </w:r>
    </w:p>
    <w:p w14:paraId="586A170A" w14:textId="77777777" w:rsidR="00513586" w:rsidRPr="00513586" w:rsidRDefault="00513586" w:rsidP="00513586">
      <w:pPr>
        <w:shd w:val="clear" w:color="auto" w:fill="FFFFFF"/>
        <w:spacing w:after="336" w:line="360" w:lineRule="atLeast"/>
        <w:textAlignment w:val="baseline"/>
        <w:rPr>
          <w:rFonts w:ascii="Helvetica" w:eastAsia="Times New Roman" w:hAnsi="Helvetica" w:cs="Helvetica"/>
          <w:color w:val="333333"/>
          <w:kern w:val="0"/>
          <w:sz w:val="29"/>
          <w:szCs w:val="29"/>
          <w14:ligatures w14:val="none"/>
        </w:rPr>
      </w:pPr>
      <w:r w:rsidRPr="00513586">
        <w:rPr>
          <w:rFonts w:ascii="Helvetica" w:eastAsia="Times New Roman" w:hAnsi="Helvetica" w:cs="Helvetica"/>
          <w:color w:val="333333"/>
          <w:kern w:val="0"/>
          <w:sz w:val="29"/>
          <w:szCs w:val="29"/>
          <w14:ligatures w14:val="none"/>
        </w:rPr>
        <w:t xml:space="preserve">The algorithm is based on iterative partitioning of the state space using rectangular regions and on exploiting some interesting convexity </w:t>
      </w:r>
      <w:r w:rsidRPr="00513586">
        <w:rPr>
          <w:rFonts w:ascii="Helvetica" w:eastAsia="Times New Roman" w:hAnsi="Helvetica" w:cs="Helvetica"/>
          <w:color w:val="333333"/>
          <w:kern w:val="0"/>
          <w:sz w:val="29"/>
          <w:szCs w:val="29"/>
          <w14:ligatures w14:val="none"/>
        </w:rPr>
        <w:lastRenderedPageBreak/>
        <w:t>properties of multi-affine functions on rectangles. The theory and algorithms were developed in:</w:t>
      </w:r>
    </w:p>
    <w:p w14:paraId="7902BAD6" w14:textId="77777777" w:rsidR="00513586" w:rsidRPr="00513586" w:rsidRDefault="00513586" w:rsidP="00513586">
      <w:pPr>
        <w:shd w:val="clear" w:color="auto" w:fill="FFFFFF"/>
        <w:spacing w:after="0" w:line="360" w:lineRule="atLeast"/>
        <w:textAlignment w:val="baseline"/>
        <w:rPr>
          <w:rFonts w:ascii="Helvetica" w:eastAsia="Times New Roman" w:hAnsi="Helvetica" w:cs="Helvetica"/>
          <w:color w:val="333333"/>
          <w:kern w:val="0"/>
          <w:sz w:val="29"/>
          <w:szCs w:val="29"/>
          <w14:ligatures w14:val="none"/>
        </w:rPr>
      </w:pPr>
      <w:r w:rsidRPr="00513586">
        <w:rPr>
          <w:rFonts w:ascii="Helvetica" w:eastAsia="Times New Roman" w:hAnsi="Helvetica" w:cs="Helvetica"/>
          <w:color w:val="333333"/>
          <w:kern w:val="0"/>
          <w:sz w:val="29"/>
          <w:szCs w:val="29"/>
          <w14:ligatures w14:val="none"/>
        </w:rPr>
        <w:t>C. </w:t>
      </w:r>
      <w:proofErr w:type="spellStart"/>
      <w:r w:rsidRPr="00513586">
        <w:rPr>
          <w:rFonts w:ascii="Helvetica" w:eastAsia="Times New Roman" w:hAnsi="Helvetica" w:cs="Helvetica"/>
          <w:color w:val="333333"/>
          <w:kern w:val="0"/>
          <w:sz w:val="29"/>
          <w:szCs w:val="29"/>
          <w14:ligatures w14:val="none"/>
        </w:rPr>
        <w:t>Belta</w:t>
      </w:r>
      <w:proofErr w:type="spellEnd"/>
      <w:r w:rsidRPr="00513586">
        <w:rPr>
          <w:rFonts w:ascii="Helvetica" w:eastAsia="Times New Roman" w:hAnsi="Helvetica" w:cs="Helvetica"/>
          <w:color w:val="333333"/>
          <w:kern w:val="0"/>
          <w:sz w:val="29"/>
          <w:szCs w:val="29"/>
          <w14:ligatures w14:val="none"/>
        </w:rPr>
        <w:t xml:space="preserve"> and L.C.G.J.M. Habets. Controlling a class of nonlinear systems on </w:t>
      </w:r>
      <w:proofErr w:type="spellStart"/>
      <w:proofErr w:type="gramStart"/>
      <w:r w:rsidRPr="00513586">
        <w:rPr>
          <w:rFonts w:ascii="Helvetica" w:eastAsia="Times New Roman" w:hAnsi="Helvetica" w:cs="Helvetica"/>
          <w:color w:val="333333"/>
          <w:kern w:val="0"/>
          <w:sz w:val="29"/>
          <w:szCs w:val="29"/>
          <w14:ligatures w14:val="none"/>
        </w:rPr>
        <w:t>rectangles.</w:t>
      </w:r>
      <w:r w:rsidRPr="00513586">
        <w:rPr>
          <w:rFonts w:ascii="Helvetica" w:eastAsia="Times New Roman" w:hAnsi="Helvetica" w:cs="Helvetica"/>
          <w:i/>
          <w:iCs/>
          <w:color w:val="333333"/>
          <w:kern w:val="0"/>
          <w:sz w:val="18"/>
          <w:szCs w:val="18"/>
          <w:bdr w:val="none" w:sz="0" w:space="0" w:color="auto" w:frame="1"/>
          <w14:ligatures w14:val="none"/>
        </w:rPr>
        <w:t>IEEE</w:t>
      </w:r>
      <w:proofErr w:type="spellEnd"/>
      <w:proofErr w:type="gramEnd"/>
      <w:r w:rsidRPr="00513586">
        <w:rPr>
          <w:rFonts w:ascii="Helvetica" w:eastAsia="Times New Roman" w:hAnsi="Helvetica" w:cs="Helvetica"/>
          <w:i/>
          <w:iCs/>
          <w:color w:val="333333"/>
          <w:kern w:val="0"/>
          <w:sz w:val="18"/>
          <w:szCs w:val="18"/>
          <w:bdr w:val="none" w:sz="0" w:space="0" w:color="auto" w:frame="1"/>
          <w14:ligatures w14:val="none"/>
        </w:rPr>
        <w:t xml:space="preserve"> Transactions on Automatic Control</w:t>
      </w:r>
      <w:r w:rsidRPr="00513586">
        <w:rPr>
          <w:rFonts w:ascii="Helvetica" w:eastAsia="Times New Roman" w:hAnsi="Helvetica" w:cs="Helvetica"/>
          <w:color w:val="333333"/>
          <w:kern w:val="0"/>
          <w:sz w:val="29"/>
          <w:szCs w:val="29"/>
          <w14:ligatures w14:val="none"/>
        </w:rPr>
        <w:t>, 2006.</w:t>
      </w:r>
    </w:p>
    <w:p w14:paraId="78C6ACA2" w14:textId="77777777" w:rsidR="00513586" w:rsidRPr="00513586" w:rsidRDefault="00513586" w:rsidP="00513586">
      <w:pPr>
        <w:shd w:val="clear" w:color="auto" w:fill="FFFFFF"/>
        <w:spacing w:after="336" w:line="360" w:lineRule="atLeast"/>
        <w:textAlignment w:val="baseline"/>
        <w:rPr>
          <w:rFonts w:ascii="Helvetica" w:eastAsia="Times New Roman" w:hAnsi="Helvetica" w:cs="Helvetica"/>
          <w:color w:val="333333"/>
          <w:kern w:val="0"/>
          <w:sz w:val="29"/>
          <w:szCs w:val="29"/>
          <w14:ligatures w14:val="none"/>
        </w:rPr>
      </w:pPr>
      <w:r w:rsidRPr="00513586">
        <w:rPr>
          <w:rFonts w:ascii="Helvetica" w:eastAsia="Times New Roman" w:hAnsi="Helvetica" w:cs="Helvetica"/>
          <w:color w:val="333333"/>
          <w:kern w:val="0"/>
          <w:sz w:val="29"/>
          <w:szCs w:val="29"/>
          <w14:ligatures w14:val="none"/>
        </w:rPr>
        <w:t>M. Kloetzer and C. </w:t>
      </w:r>
      <w:proofErr w:type="spellStart"/>
      <w:r w:rsidRPr="00513586">
        <w:rPr>
          <w:rFonts w:ascii="Helvetica" w:eastAsia="Times New Roman" w:hAnsi="Helvetica" w:cs="Helvetica"/>
          <w:color w:val="333333"/>
          <w:kern w:val="0"/>
          <w:sz w:val="29"/>
          <w:szCs w:val="29"/>
          <w14:ligatures w14:val="none"/>
        </w:rPr>
        <w:t>Belta</w:t>
      </w:r>
      <w:proofErr w:type="spellEnd"/>
      <w:r w:rsidRPr="00513586">
        <w:rPr>
          <w:rFonts w:ascii="Helvetica" w:eastAsia="Times New Roman" w:hAnsi="Helvetica" w:cs="Helvetica"/>
          <w:color w:val="333333"/>
          <w:kern w:val="0"/>
          <w:sz w:val="29"/>
          <w:szCs w:val="29"/>
          <w14:ligatures w14:val="none"/>
        </w:rPr>
        <w:t>. Reachability analysis of multi-affine systems. In: Lecture Notes in Computer Science, Springer Berlin / Heidelberg, vol. 3927, pp. 348 – 362, 2006</w:t>
      </w:r>
    </w:p>
    <w:p w14:paraId="09C47A7A" w14:textId="77777777" w:rsidR="00513586" w:rsidRPr="00513586" w:rsidRDefault="00513586" w:rsidP="00513586">
      <w:pPr>
        <w:shd w:val="clear" w:color="auto" w:fill="FFFFFF"/>
        <w:spacing w:after="0" w:line="360" w:lineRule="atLeast"/>
        <w:textAlignment w:val="baseline"/>
        <w:rPr>
          <w:rFonts w:ascii="Helvetica" w:eastAsia="Times New Roman" w:hAnsi="Helvetica" w:cs="Helvetica"/>
          <w:b/>
          <w:bCs/>
          <w:color w:val="333333"/>
          <w:kern w:val="0"/>
          <w:sz w:val="29"/>
          <w:szCs w:val="29"/>
          <w14:ligatures w14:val="none"/>
        </w:rPr>
      </w:pPr>
      <w:r w:rsidRPr="00513586">
        <w:rPr>
          <w:rFonts w:ascii="Helvetica" w:eastAsia="Times New Roman" w:hAnsi="Helvetica" w:cs="Helvetica"/>
          <w:b/>
          <w:bCs/>
          <w:color w:val="333333"/>
          <w:kern w:val="0"/>
          <w:sz w:val="29"/>
          <w:szCs w:val="29"/>
          <w14:ligatures w14:val="none"/>
        </w:rPr>
        <w:t>Download and usage:</w:t>
      </w:r>
    </w:p>
    <w:p w14:paraId="4F96CAAD" w14:textId="77777777" w:rsidR="00513586" w:rsidRDefault="00513586" w:rsidP="00513586">
      <w:pPr>
        <w:shd w:val="clear" w:color="auto" w:fill="FFFFFF"/>
        <w:spacing w:after="0" w:line="360" w:lineRule="atLeast"/>
        <w:textAlignment w:val="baseline"/>
        <w:rPr>
          <w:rFonts w:ascii="Helvetica" w:eastAsia="Times New Roman" w:hAnsi="Helvetica" w:cs="Helvetica"/>
          <w:color w:val="333333"/>
          <w:kern w:val="0"/>
          <w:sz w:val="29"/>
          <w:szCs w:val="29"/>
          <w14:ligatures w14:val="none"/>
        </w:rPr>
      </w:pPr>
    </w:p>
    <w:p w14:paraId="78D9BDA8" w14:textId="22C55C1E" w:rsidR="00513586" w:rsidRDefault="00513586" w:rsidP="00513586">
      <w:pPr>
        <w:shd w:val="clear" w:color="auto" w:fill="FFFFFF"/>
        <w:spacing w:after="0" w:line="360" w:lineRule="atLeast"/>
        <w:textAlignment w:val="baseline"/>
        <w:rPr>
          <w:rFonts w:ascii="Helvetica" w:eastAsia="Times New Roman" w:hAnsi="Helvetica" w:cs="Helvetica"/>
          <w:color w:val="333333"/>
          <w:kern w:val="0"/>
          <w:sz w:val="29"/>
          <w:szCs w:val="29"/>
          <w14:ligatures w14:val="none"/>
        </w:rPr>
      </w:pPr>
      <w:r w:rsidRPr="00513586">
        <w:rPr>
          <w:rFonts w:ascii="Helvetica" w:eastAsia="Times New Roman" w:hAnsi="Helvetica" w:cs="Helvetica"/>
          <w:color w:val="333333"/>
          <w:kern w:val="0"/>
          <w:sz w:val="29"/>
          <w:szCs w:val="29"/>
          <w14:ligatures w14:val="none"/>
        </w:rPr>
        <w:t xml:space="preserve">The </w:t>
      </w:r>
      <w:proofErr w:type="spellStart"/>
      <w:r w:rsidRPr="00513586">
        <w:rPr>
          <w:rFonts w:ascii="Helvetica" w:eastAsia="Times New Roman" w:hAnsi="Helvetica" w:cs="Helvetica"/>
          <w:color w:val="333333"/>
          <w:kern w:val="0"/>
          <w:sz w:val="29"/>
          <w:szCs w:val="29"/>
          <w14:ligatures w14:val="none"/>
        </w:rPr>
        <w:t>Matlab</w:t>
      </w:r>
      <w:proofErr w:type="spellEnd"/>
      <w:r w:rsidRPr="00513586">
        <w:rPr>
          <w:rFonts w:ascii="Helvetica" w:eastAsia="Times New Roman" w:hAnsi="Helvetica" w:cs="Helvetica"/>
          <w:color w:val="333333"/>
          <w:kern w:val="0"/>
          <w:sz w:val="29"/>
          <w:szCs w:val="29"/>
          <w14:ligatures w14:val="none"/>
        </w:rPr>
        <w:t xml:space="preserve"> scripts can be </w:t>
      </w:r>
      <w:hyperlink r:id="rId13" w:history="1">
        <w:r w:rsidRPr="00513586">
          <w:rPr>
            <w:rStyle w:val="Hyperlink"/>
            <w:rFonts w:ascii="Helvetica" w:eastAsia="Times New Roman" w:hAnsi="Helvetica" w:cs="Helvetica"/>
            <w:kern w:val="0"/>
            <w:sz w:val="29"/>
            <w:szCs w:val="29"/>
            <w14:ligatures w14:val="none"/>
          </w:rPr>
          <w:t>downloade</w:t>
        </w:r>
        <w:r w:rsidR="0093275B" w:rsidRPr="0093275B">
          <w:rPr>
            <w:rStyle w:val="Hyperlink"/>
            <w:rFonts w:ascii="Helvetica" w:eastAsia="Times New Roman" w:hAnsi="Helvetica" w:cs="Helvetica"/>
            <w:kern w:val="0"/>
            <w:sz w:val="29"/>
            <w:szCs w:val="29"/>
            <w14:ligatures w14:val="none"/>
          </w:rPr>
          <w:t>d here</w:t>
        </w:r>
      </w:hyperlink>
      <w:r w:rsidR="0093275B">
        <w:rPr>
          <w:rFonts w:ascii="Helvetica" w:eastAsia="Times New Roman" w:hAnsi="Helvetica" w:cs="Helvetica"/>
          <w:color w:val="333333"/>
          <w:kern w:val="0"/>
          <w:sz w:val="29"/>
          <w:szCs w:val="29"/>
          <w14:ligatures w14:val="none"/>
        </w:rPr>
        <w:t xml:space="preserve">. </w:t>
      </w:r>
    </w:p>
    <w:p w14:paraId="7FA74E76" w14:textId="77777777" w:rsidR="0093275B" w:rsidRPr="00513586" w:rsidRDefault="0093275B" w:rsidP="00513586">
      <w:pPr>
        <w:shd w:val="clear" w:color="auto" w:fill="FFFFFF"/>
        <w:spacing w:after="0" w:line="360" w:lineRule="atLeast"/>
        <w:textAlignment w:val="baseline"/>
        <w:rPr>
          <w:rFonts w:ascii="Helvetica" w:eastAsia="Times New Roman" w:hAnsi="Helvetica" w:cs="Helvetica"/>
          <w:color w:val="333333"/>
          <w:kern w:val="0"/>
          <w:sz w:val="29"/>
          <w:szCs w:val="29"/>
          <w14:ligatures w14:val="none"/>
        </w:rPr>
      </w:pPr>
    </w:p>
    <w:p w14:paraId="544DCB25" w14:textId="24DCE410" w:rsidR="00513586" w:rsidRPr="00513586" w:rsidRDefault="00513586" w:rsidP="00513586">
      <w:pPr>
        <w:shd w:val="clear" w:color="auto" w:fill="FFFFFF"/>
        <w:spacing w:after="0" w:line="360" w:lineRule="atLeast"/>
        <w:textAlignment w:val="baseline"/>
        <w:rPr>
          <w:rFonts w:ascii="Helvetica" w:eastAsia="Times New Roman" w:hAnsi="Helvetica" w:cs="Helvetica"/>
          <w:color w:val="333333"/>
          <w:kern w:val="0"/>
          <w:sz w:val="29"/>
          <w:szCs w:val="29"/>
          <w14:ligatures w14:val="none"/>
        </w:rPr>
      </w:pPr>
      <w:r w:rsidRPr="00513586">
        <w:rPr>
          <w:rFonts w:ascii="Helvetica" w:eastAsia="Times New Roman" w:hAnsi="Helvetica" w:cs="Helvetica"/>
          <w:color w:val="333333"/>
          <w:kern w:val="0"/>
          <w:sz w:val="29"/>
          <w:szCs w:val="29"/>
          <w14:ligatures w14:val="none"/>
        </w:rPr>
        <w:t>INSTRUCTIONS: </w:t>
      </w:r>
      <w:r w:rsidRPr="00513586">
        <w:rPr>
          <w:rFonts w:ascii="Helvetica" w:eastAsia="Times New Roman" w:hAnsi="Helvetica" w:cs="Helvetica"/>
          <w:b/>
          <w:bCs/>
          <w:color w:val="333333"/>
          <w:kern w:val="0"/>
          <w:sz w:val="18"/>
          <w:szCs w:val="18"/>
          <w:bdr w:val="none" w:sz="0" w:space="0" w:color="auto" w:frame="1"/>
          <w14:ligatures w14:val="none"/>
        </w:rPr>
        <w:t>Please cite the above two papers if you use our software.</w:t>
      </w:r>
      <w:r w:rsidRPr="00513586">
        <w:rPr>
          <w:rFonts w:ascii="Helvetica" w:eastAsia="Times New Roman" w:hAnsi="Helvetica" w:cs="Helvetica"/>
          <w:color w:val="333333"/>
          <w:kern w:val="0"/>
          <w:sz w:val="29"/>
          <w:szCs w:val="29"/>
          <w14:ligatures w14:val="none"/>
        </w:rPr>
        <w:t> The program takes as input the dimension </w:t>
      </w:r>
      <w:r w:rsidRPr="00513586">
        <w:rPr>
          <w:rFonts w:ascii="Helvetica" w:eastAsia="Times New Roman" w:hAnsi="Helvetica" w:cs="Helvetica"/>
          <w:i/>
          <w:iCs/>
          <w:color w:val="333333"/>
          <w:kern w:val="0"/>
          <w:sz w:val="18"/>
          <w:szCs w:val="18"/>
          <w:bdr w:val="none" w:sz="0" w:space="0" w:color="auto" w:frame="1"/>
          <w14:ligatures w14:val="none"/>
        </w:rPr>
        <w:t>n</w:t>
      </w:r>
      <w:r w:rsidRPr="00513586">
        <w:rPr>
          <w:rFonts w:ascii="Helvetica" w:eastAsia="Times New Roman" w:hAnsi="Helvetica" w:cs="Helvetica"/>
          <w:color w:val="333333"/>
          <w:kern w:val="0"/>
          <w:sz w:val="29"/>
          <w:szCs w:val="29"/>
          <w14:ligatures w14:val="none"/>
        </w:rPr>
        <w:t>, a closed full dimensional rectangle </w:t>
      </w:r>
      <w:r w:rsidRPr="00513586">
        <w:rPr>
          <w:rFonts w:ascii="Helvetica" w:eastAsia="Times New Roman" w:hAnsi="Helvetica" w:cs="Helvetica"/>
          <w:i/>
          <w:iCs/>
          <w:color w:val="333333"/>
          <w:kern w:val="0"/>
          <w:sz w:val="18"/>
          <w:szCs w:val="18"/>
          <w:bdr w:val="none" w:sz="0" w:space="0" w:color="auto" w:frame="1"/>
          <w14:ligatures w14:val="none"/>
        </w:rPr>
        <w:t>X</w:t>
      </w:r>
      <w:r w:rsidRPr="00513586">
        <w:rPr>
          <w:rFonts w:ascii="Helvetica" w:eastAsia="Times New Roman" w:hAnsi="Helvetica" w:cs="Helvetica"/>
          <w:color w:val="333333"/>
          <w:kern w:val="0"/>
          <w:sz w:val="29"/>
          <w:szCs w:val="29"/>
          <w14:ligatures w14:val="none"/>
        </w:rPr>
        <w:t> describing the region of interest in the Euclidean </w:t>
      </w:r>
      <w:r w:rsidRPr="00513586">
        <w:rPr>
          <w:rFonts w:ascii="Helvetica" w:eastAsia="Times New Roman" w:hAnsi="Helvetica" w:cs="Helvetica"/>
          <w:b/>
          <w:bCs/>
          <w:i/>
          <w:iCs/>
          <w:color w:val="333333"/>
          <w:kern w:val="0"/>
          <w:sz w:val="18"/>
          <w:szCs w:val="18"/>
          <w:bdr w:val="none" w:sz="0" w:space="0" w:color="auto" w:frame="1"/>
          <w14:ligatures w14:val="none"/>
        </w:rPr>
        <w:t>R</w:t>
      </w:r>
      <w:r w:rsidRPr="00513586">
        <w:rPr>
          <w:rFonts w:ascii="Helvetica" w:eastAsia="Times New Roman" w:hAnsi="Helvetica" w:cs="Helvetica"/>
          <w:i/>
          <w:iCs/>
          <w:color w:val="333333"/>
          <w:kern w:val="0"/>
          <w:sz w:val="16"/>
          <w:szCs w:val="16"/>
          <w:bdr w:val="none" w:sz="0" w:space="0" w:color="auto" w:frame="1"/>
          <w:vertAlign w:val="superscript"/>
          <w14:ligatures w14:val="none"/>
        </w:rPr>
        <w:t>n</w:t>
      </w:r>
      <w:r w:rsidRPr="00513586">
        <w:rPr>
          <w:rFonts w:ascii="Helvetica" w:eastAsia="Times New Roman" w:hAnsi="Helvetica" w:cs="Helvetica"/>
          <w:color w:val="333333"/>
          <w:kern w:val="0"/>
          <w:sz w:val="29"/>
          <w:szCs w:val="29"/>
          <w14:ligatures w14:val="none"/>
        </w:rPr>
        <w:t>, the coefficients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108BCEBF" wp14:editId="2989C1CF">
            <wp:extent cx="335280" cy="236220"/>
            <wp:effectExtent l="0" t="0" r="7620" b="0"/>
            <wp:docPr id="41143850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5280" cy="23622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of a multi-affine vector field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5E87274A" wp14:editId="0DED788D">
            <wp:extent cx="152400" cy="198120"/>
            <wp:effectExtent l="0" t="0" r="0" b="0"/>
            <wp:docPr id="127483132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as in equation (2), and the initial and final sets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01FB1AAD" wp14:editId="6F2C2F91">
            <wp:extent cx="449580" cy="198120"/>
            <wp:effectExtent l="0" t="0" r="7620" b="0"/>
            <wp:docPr id="16764922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9580" cy="19812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and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193B1BB1" wp14:editId="57C9F8FB">
            <wp:extent cx="487680" cy="198120"/>
            <wp:effectExtent l="0" t="0" r="7620" b="0"/>
            <wp:docPr id="769454365"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680" cy="19812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given as unions of open sub-rectangles of arbitrary order in </w:t>
      </w:r>
      <w:r w:rsidRPr="00513586">
        <w:rPr>
          <w:rFonts w:ascii="Helvetica" w:eastAsia="Times New Roman" w:hAnsi="Helvetica" w:cs="Helvetica"/>
          <w:i/>
          <w:iCs/>
          <w:color w:val="333333"/>
          <w:kern w:val="0"/>
          <w:sz w:val="18"/>
          <w:szCs w:val="18"/>
          <w:bdr w:val="none" w:sz="0" w:space="0" w:color="auto" w:frame="1"/>
          <w14:ligatures w14:val="none"/>
        </w:rPr>
        <w:t>X</w:t>
      </w:r>
      <w:r w:rsidRPr="00513586">
        <w:rPr>
          <w:rFonts w:ascii="Helvetica" w:eastAsia="Times New Roman" w:hAnsi="Helvetica" w:cs="Helvetica"/>
          <w:color w:val="333333"/>
          <w:kern w:val="0"/>
          <w:sz w:val="29"/>
          <w:szCs w:val="29"/>
          <w14:ligatures w14:val="none"/>
        </w:rPr>
        <w:t>. The tool returns either a positive answer if there are no trajectories of the continuous system from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0BA21BAA" wp14:editId="4483968C">
            <wp:extent cx="449580" cy="198120"/>
            <wp:effectExtent l="0" t="0" r="7620" b="0"/>
            <wp:docPr id="783719273"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9580" cy="19812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to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650C0260" wp14:editId="62D7F5F5">
            <wp:extent cx="487680" cy="198120"/>
            <wp:effectExtent l="0" t="0" r="7620" b="0"/>
            <wp:docPr id="1408404388"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680" cy="19812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or a subset of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18C410DE" wp14:editId="00DA25DC">
            <wp:extent cx="487680" cy="198120"/>
            <wp:effectExtent l="0" t="0" r="7620" b="0"/>
            <wp:docPr id="984130849"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680" cy="19812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which is guaranteed to be safe with respect to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34C7CF05" wp14:editId="373F14E0">
            <wp:extent cx="449580" cy="198120"/>
            <wp:effectExtent l="0" t="0" r="7620" b="0"/>
            <wp:docPr id="2070736865"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9580" cy="19812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w:t>
      </w:r>
    </w:p>
    <w:p w14:paraId="3BD961C4" w14:textId="17421461" w:rsidR="00513586" w:rsidRDefault="00513586" w:rsidP="00513586">
      <w:pPr>
        <w:shd w:val="clear" w:color="auto" w:fill="FFFFFF"/>
        <w:spacing w:after="0" w:line="360" w:lineRule="atLeast"/>
        <w:textAlignment w:val="baseline"/>
        <w:rPr>
          <w:rFonts w:ascii="Helvetica" w:eastAsia="Times New Roman" w:hAnsi="Helvetica" w:cs="Helvetica"/>
          <w:b/>
          <w:bCs/>
          <w:color w:val="333333"/>
          <w:kern w:val="0"/>
          <w:sz w:val="18"/>
          <w:szCs w:val="18"/>
          <w:bdr w:val="none" w:sz="0" w:space="0" w:color="auto" w:frame="1"/>
          <w14:ligatures w14:val="none"/>
        </w:rPr>
      </w:pPr>
    </w:p>
    <w:p w14:paraId="229FD00F" w14:textId="307C1599" w:rsidR="00513586" w:rsidRPr="00513586" w:rsidRDefault="00513586" w:rsidP="00513586">
      <w:pPr>
        <w:shd w:val="clear" w:color="auto" w:fill="FFFFFF"/>
        <w:spacing w:after="0" w:line="360" w:lineRule="atLeast"/>
        <w:textAlignment w:val="baseline"/>
        <w:rPr>
          <w:rFonts w:ascii="Helvetica" w:eastAsia="Times New Roman" w:hAnsi="Helvetica" w:cs="Helvetica"/>
          <w:b/>
          <w:bCs/>
          <w:color w:val="333333"/>
          <w:kern w:val="0"/>
          <w:sz w:val="29"/>
          <w:szCs w:val="29"/>
          <w14:ligatures w14:val="none"/>
        </w:rPr>
      </w:pPr>
      <w:r w:rsidRPr="00513586">
        <w:rPr>
          <w:rFonts w:ascii="Helvetica" w:eastAsia="Times New Roman" w:hAnsi="Helvetica" w:cs="Helvetica"/>
          <w:b/>
          <w:bCs/>
          <w:color w:val="333333"/>
          <w:kern w:val="0"/>
          <w:sz w:val="29"/>
          <w:szCs w:val="29"/>
          <w14:ligatures w14:val="none"/>
        </w:rPr>
        <w:t>Case studies</w:t>
      </w:r>
      <w:r w:rsidRPr="00513586">
        <w:rPr>
          <w:rFonts w:ascii="Helvetica" w:eastAsia="Times New Roman" w:hAnsi="Helvetica" w:cs="Helvetica"/>
          <w:b/>
          <w:bCs/>
          <w:color w:val="333333"/>
          <w:kern w:val="0"/>
          <w:sz w:val="29"/>
          <w:szCs w:val="29"/>
          <w14:ligatures w14:val="none"/>
        </w:rPr>
        <w:t>:</w:t>
      </w:r>
    </w:p>
    <w:p w14:paraId="1CFE7B25" w14:textId="77777777" w:rsidR="00513586" w:rsidRDefault="00513586" w:rsidP="00513586">
      <w:pPr>
        <w:shd w:val="clear" w:color="auto" w:fill="FFFFFF"/>
        <w:spacing w:after="0" w:line="360" w:lineRule="atLeast"/>
        <w:textAlignment w:val="baseline"/>
        <w:rPr>
          <w:rFonts w:ascii="Helvetica" w:eastAsia="Times New Roman" w:hAnsi="Helvetica" w:cs="Helvetica"/>
          <w:color w:val="333333"/>
          <w:kern w:val="0"/>
          <w:sz w:val="29"/>
          <w:szCs w:val="29"/>
          <w14:ligatures w14:val="none"/>
        </w:rPr>
      </w:pPr>
    </w:p>
    <w:p w14:paraId="1068791F" w14:textId="77777777" w:rsidR="00513586" w:rsidRDefault="00513586" w:rsidP="00513586">
      <w:pPr>
        <w:shd w:val="clear" w:color="auto" w:fill="FFFFFF"/>
        <w:spacing w:after="0" w:line="360" w:lineRule="atLeast"/>
        <w:textAlignment w:val="baseline"/>
        <w:rPr>
          <w:rFonts w:ascii="Helvetica" w:eastAsia="Times New Roman" w:hAnsi="Helvetica" w:cs="Helvetica"/>
          <w:color w:val="333333"/>
          <w:kern w:val="0"/>
          <w:sz w:val="29"/>
          <w:szCs w:val="29"/>
          <w14:ligatures w14:val="none"/>
        </w:rPr>
      </w:pPr>
      <w:r w:rsidRPr="00513586">
        <w:rPr>
          <w:rFonts w:ascii="Helvetica" w:eastAsia="Times New Roman" w:hAnsi="Helvetica" w:cs="Helvetica"/>
          <w:color w:val="333333"/>
          <w:kern w:val="0"/>
          <w:sz w:val="29"/>
          <w:szCs w:val="29"/>
          <w14:ligatures w14:val="none"/>
        </w:rPr>
        <w:t>Our trials show that the algorithm works even for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705DB965" wp14:editId="55CF78A2">
            <wp:extent cx="419100" cy="182880"/>
            <wp:effectExtent l="0" t="0" r="0" b="7620"/>
            <wp:docPr id="415096970"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100" cy="18288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We present some examples for the planar case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569E5BF0" wp14:editId="489B8BA9">
            <wp:extent cx="350520" cy="182880"/>
            <wp:effectExtent l="0" t="0" r="0" b="7620"/>
            <wp:docPr id="1984682876"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 cy="18288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xml:space="preserve">) so we can show illustrative pictures. </w:t>
      </w:r>
    </w:p>
    <w:p w14:paraId="5132172E" w14:textId="77777777" w:rsidR="00513586" w:rsidRDefault="00513586" w:rsidP="00513586">
      <w:pPr>
        <w:shd w:val="clear" w:color="auto" w:fill="FFFFFF"/>
        <w:spacing w:after="0" w:line="360" w:lineRule="atLeast"/>
        <w:textAlignment w:val="baseline"/>
        <w:rPr>
          <w:rFonts w:ascii="Helvetica" w:eastAsia="Times New Roman" w:hAnsi="Helvetica" w:cs="Helvetica"/>
          <w:color w:val="333333"/>
          <w:kern w:val="0"/>
          <w:sz w:val="29"/>
          <w:szCs w:val="29"/>
          <w14:ligatures w14:val="none"/>
        </w:rPr>
      </w:pPr>
    </w:p>
    <w:p w14:paraId="477720AF" w14:textId="4588D41C" w:rsidR="00513586" w:rsidRPr="00513586" w:rsidRDefault="00513586" w:rsidP="00513586">
      <w:pPr>
        <w:shd w:val="clear" w:color="auto" w:fill="FFFFFF"/>
        <w:spacing w:after="0" w:line="360" w:lineRule="atLeast"/>
        <w:textAlignment w:val="baseline"/>
        <w:rPr>
          <w:rFonts w:ascii="Helvetica" w:eastAsia="Times New Roman" w:hAnsi="Helvetica" w:cs="Helvetica"/>
          <w:color w:val="333333"/>
          <w:kern w:val="0"/>
          <w:sz w:val="29"/>
          <w:szCs w:val="29"/>
          <w14:ligatures w14:val="none"/>
        </w:rPr>
      </w:pPr>
      <w:r w:rsidRPr="00513586">
        <w:rPr>
          <w:rFonts w:ascii="Helvetica" w:eastAsia="Times New Roman" w:hAnsi="Helvetica" w:cs="Helvetica"/>
          <w:color w:val="333333"/>
          <w:kern w:val="0"/>
          <w:sz w:val="29"/>
          <w:szCs w:val="29"/>
          <w14:ligatures w14:val="none"/>
        </w:rPr>
        <w:t>We first consider a</w:t>
      </w:r>
      <w:r>
        <w:rPr>
          <w:rFonts w:ascii="Helvetica" w:eastAsia="Times New Roman" w:hAnsi="Helvetica" w:cs="Helvetica"/>
          <w:color w:val="333333"/>
          <w:kern w:val="0"/>
          <w:sz w:val="29"/>
          <w:szCs w:val="29"/>
          <w14:ligatures w14:val="none"/>
        </w:rPr>
        <w:t xml:space="preserve"> </w:t>
      </w:r>
      <w:r w:rsidRPr="00513586">
        <w:rPr>
          <w:rFonts w:ascii="Helvetica" w:eastAsia="Times New Roman" w:hAnsi="Helvetica" w:cs="Helvetica"/>
          <w:color w:val="333333"/>
          <w:kern w:val="0"/>
          <w:sz w:val="29"/>
          <w:szCs w:val="29"/>
          <w14:ligatures w14:val="none"/>
        </w:rPr>
        <w:t>nonlinear multi-affine vector field (Case Study 1). We then focus on three linear systems (</w:t>
      </w:r>
      <w:r w:rsidRPr="00513586">
        <w:rPr>
          <w:rFonts w:ascii="Helvetica" w:eastAsia="Times New Roman" w:hAnsi="Helvetica" w:cs="Helvetica"/>
          <w:i/>
          <w:iCs/>
          <w:color w:val="333333"/>
          <w:kern w:val="0"/>
          <w:sz w:val="18"/>
          <w:szCs w:val="18"/>
          <w:bdr w:val="none" w:sz="0" w:space="0" w:color="auto" w:frame="1"/>
          <w14:ligatures w14:val="none"/>
        </w:rPr>
        <w:t>i.e.,</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1439F6F5" wp14:editId="6A52714D">
            <wp:extent cx="457200" cy="182880"/>
            <wp:effectExtent l="0" t="0" r="0" b="7620"/>
            <wp:docPr id="173324087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18288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xml:space="preserve">) (Case Studies 2, 3, 4), which are of course particular cases of multi-affine systems. The qualitative phase portraits for such planar linear systems are known, and reachability properties are almost intuitive. Applying our method to such </w:t>
      </w:r>
      <w:r w:rsidRPr="00513586">
        <w:rPr>
          <w:rFonts w:ascii="Helvetica" w:eastAsia="Times New Roman" w:hAnsi="Helvetica" w:cs="Helvetica"/>
          <w:color w:val="333333"/>
          <w:kern w:val="0"/>
          <w:sz w:val="29"/>
          <w:szCs w:val="29"/>
          <w14:ligatures w14:val="none"/>
        </w:rPr>
        <w:lastRenderedPageBreak/>
        <w:t>systems gives us some idea on the conservativeness</w:t>
      </w:r>
      <w:r w:rsidRPr="00513586">
        <w:rPr>
          <w:rFonts w:ascii="Helvetica" w:eastAsia="Times New Roman" w:hAnsi="Helvetica" w:cs="Helvetica"/>
          <w:color w:val="333333"/>
          <w:kern w:val="0"/>
          <w:sz w:val="29"/>
          <w:szCs w:val="29"/>
          <w14:ligatures w14:val="none"/>
        </w:rPr>
        <w:br/>
        <w:t>of our approach.</w:t>
      </w:r>
    </w:p>
    <w:p w14:paraId="402DB609" w14:textId="54F450D0" w:rsidR="00513586" w:rsidRPr="00513586" w:rsidRDefault="00513586" w:rsidP="00513586">
      <w:pPr>
        <w:shd w:val="clear" w:color="auto" w:fill="FFFFFF"/>
        <w:spacing w:after="0" w:line="240" w:lineRule="auto"/>
        <w:jc w:val="center"/>
        <w:textAlignment w:val="baseline"/>
        <w:rPr>
          <w:rFonts w:ascii="Helvetica" w:eastAsia="Times New Roman" w:hAnsi="Helvetica" w:cs="Helvetica"/>
          <w:color w:val="333333"/>
          <w:kern w:val="0"/>
          <w:sz w:val="15"/>
          <w:szCs w:val="15"/>
          <w14:ligatures w14:val="none"/>
        </w:rPr>
      </w:pPr>
      <w:r w:rsidRPr="00513586">
        <w:rPr>
          <w:rFonts w:ascii="Helvetica" w:eastAsia="Times New Roman" w:hAnsi="Helvetica" w:cs="Helvetica"/>
          <w:color w:val="333333"/>
          <w:kern w:val="0"/>
          <w:sz w:val="15"/>
          <w:szCs w:val="15"/>
          <w14:ligatures w14:val="none"/>
        </w:rPr>
        <w:br/>
      </w:r>
      <w:r w:rsidRPr="00513586">
        <w:rPr>
          <w:rFonts w:ascii="Helvetica" w:eastAsia="Times New Roman" w:hAnsi="Helvetica" w:cs="Helvetica"/>
          <w:noProof/>
          <w:color w:val="333333"/>
          <w:kern w:val="0"/>
          <w:sz w:val="15"/>
          <w:szCs w:val="15"/>
          <w14:ligatures w14:val="none"/>
        </w:rPr>
        <w:drawing>
          <wp:inline distT="0" distB="0" distL="0" distR="0" wp14:anchorId="0EC3D6A5" wp14:editId="57E3B06E">
            <wp:extent cx="4572000" cy="4572000"/>
            <wp:effectExtent l="0" t="0" r="0" b="0"/>
            <wp:docPr id="1829199752" name="Picture 58" descr="A graph of arrows and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199752" name="Picture 58" descr="A graph of arrows and lines&#10;&#10;Description automatically generated with medium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r w:rsidRPr="00513586">
        <w:rPr>
          <w:rFonts w:ascii="Helvetica" w:eastAsia="Times New Roman" w:hAnsi="Helvetica" w:cs="Helvetica"/>
          <w:color w:val="333333"/>
          <w:kern w:val="0"/>
          <w:sz w:val="15"/>
          <w:szCs w:val="15"/>
          <w14:ligatures w14:val="none"/>
        </w:rPr>
        <w:br/>
        <w:t>Figure 1. Case Study 1: multi-affine vector field </w:t>
      </w:r>
      <w:r w:rsidRPr="00513586">
        <w:rPr>
          <w:rFonts w:ascii="Helvetica" w:eastAsia="Times New Roman" w:hAnsi="Helvetica" w:cs="Helvetica"/>
          <w:noProof/>
          <w:color w:val="333333"/>
          <w:kern w:val="0"/>
          <w:sz w:val="14"/>
          <w:szCs w:val="14"/>
          <w:bdr w:val="none" w:sz="0" w:space="0" w:color="auto" w:frame="1"/>
          <w:vertAlign w:val="subscript"/>
          <w14:ligatures w14:val="none"/>
        </w:rPr>
        <w:drawing>
          <wp:inline distT="0" distB="0" distL="0" distR="0" wp14:anchorId="0A0E2FEB" wp14:editId="7DD1E450">
            <wp:extent cx="723900" cy="228600"/>
            <wp:effectExtent l="0" t="0" r="0" b="0"/>
            <wp:docPr id="2106959521"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r w:rsidRPr="00513586">
        <w:rPr>
          <w:rFonts w:ascii="Helvetica" w:eastAsia="Times New Roman" w:hAnsi="Helvetica" w:cs="Helvetica"/>
          <w:color w:val="333333"/>
          <w:kern w:val="0"/>
          <w:sz w:val="15"/>
          <w:szCs w:val="15"/>
          <w14:ligatures w14:val="none"/>
        </w:rPr>
        <w:t>, </w:t>
      </w:r>
      <w:r w:rsidRPr="00513586">
        <w:rPr>
          <w:rFonts w:ascii="Helvetica" w:eastAsia="Times New Roman" w:hAnsi="Helvetica" w:cs="Helvetica"/>
          <w:noProof/>
          <w:color w:val="333333"/>
          <w:kern w:val="0"/>
          <w:sz w:val="14"/>
          <w:szCs w:val="14"/>
          <w:bdr w:val="none" w:sz="0" w:space="0" w:color="auto" w:frame="1"/>
          <w:vertAlign w:val="subscript"/>
          <w14:ligatures w14:val="none"/>
        </w:rPr>
        <w:drawing>
          <wp:inline distT="0" distB="0" distL="0" distR="0" wp14:anchorId="5D50F1C8" wp14:editId="3B8F8B30">
            <wp:extent cx="762000" cy="228600"/>
            <wp:effectExtent l="0" t="0" r="0" b="0"/>
            <wp:docPr id="172072292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 cy="228600"/>
                    </a:xfrm>
                    <a:prstGeom prst="rect">
                      <a:avLst/>
                    </a:prstGeom>
                    <a:noFill/>
                    <a:ln>
                      <a:noFill/>
                    </a:ln>
                  </pic:spPr>
                </pic:pic>
              </a:graphicData>
            </a:graphic>
          </wp:inline>
        </w:drawing>
      </w:r>
      <w:r w:rsidRPr="00513586">
        <w:rPr>
          <w:rFonts w:ascii="Helvetica" w:eastAsia="Times New Roman" w:hAnsi="Helvetica" w:cs="Helvetica"/>
          <w:color w:val="333333"/>
          <w:kern w:val="0"/>
          <w:sz w:val="15"/>
          <w:szCs w:val="15"/>
          <w14:ligatures w14:val="none"/>
        </w:rPr>
        <w:t>, </w:t>
      </w:r>
      <w:r w:rsidRPr="00513586">
        <w:rPr>
          <w:rFonts w:ascii="Helvetica" w:eastAsia="Times New Roman" w:hAnsi="Helvetica" w:cs="Helvetica"/>
          <w:noProof/>
          <w:color w:val="333333"/>
          <w:kern w:val="0"/>
          <w:sz w:val="14"/>
          <w:szCs w:val="14"/>
          <w:bdr w:val="none" w:sz="0" w:space="0" w:color="auto" w:frame="1"/>
          <w:vertAlign w:val="subscript"/>
          <w14:ligatures w14:val="none"/>
        </w:rPr>
        <w:drawing>
          <wp:inline distT="0" distB="0" distL="0" distR="0" wp14:anchorId="05587454" wp14:editId="2635C685">
            <wp:extent cx="1021080" cy="228600"/>
            <wp:effectExtent l="0" t="0" r="7620" b="0"/>
            <wp:docPr id="212398920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1080" cy="228600"/>
                    </a:xfrm>
                    <a:prstGeom prst="rect">
                      <a:avLst/>
                    </a:prstGeom>
                    <a:noFill/>
                    <a:ln>
                      <a:noFill/>
                    </a:ln>
                  </pic:spPr>
                </pic:pic>
              </a:graphicData>
            </a:graphic>
          </wp:inline>
        </w:drawing>
      </w:r>
      <w:r w:rsidRPr="00513586">
        <w:rPr>
          <w:rFonts w:ascii="Helvetica" w:eastAsia="Times New Roman" w:hAnsi="Helvetica" w:cs="Helvetica"/>
          <w:color w:val="333333"/>
          <w:kern w:val="0"/>
          <w:sz w:val="15"/>
          <w:szCs w:val="15"/>
          <w14:ligatures w14:val="none"/>
        </w:rPr>
        <w:t> on </w:t>
      </w:r>
      <w:r w:rsidRPr="00513586">
        <w:rPr>
          <w:rFonts w:ascii="Helvetica" w:eastAsia="Times New Roman" w:hAnsi="Helvetica" w:cs="Helvetica"/>
          <w:noProof/>
          <w:color w:val="333333"/>
          <w:kern w:val="0"/>
          <w:sz w:val="14"/>
          <w:szCs w:val="14"/>
          <w:bdr w:val="none" w:sz="0" w:space="0" w:color="auto" w:frame="1"/>
          <w:vertAlign w:val="subscript"/>
          <w14:ligatures w14:val="none"/>
        </w:rPr>
        <w:drawing>
          <wp:inline distT="0" distB="0" distL="0" distR="0" wp14:anchorId="2D7378DC" wp14:editId="5E7C0BFD">
            <wp:extent cx="1226820" cy="198120"/>
            <wp:effectExtent l="0" t="0" r="0" b="0"/>
            <wp:docPr id="37812153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26820" cy="198120"/>
                    </a:xfrm>
                    <a:prstGeom prst="rect">
                      <a:avLst/>
                    </a:prstGeom>
                    <a:noFill/>
                    <a:ln>
                      <a:noFill/>
                    </a:ln>
                  </pic:spPr>
                </pic:pic>
              </a:graphicData>
            </a:graphic>
          </wp:inline>
        </w:drawing>
      </w:r>
      <w:r w:rsidRPr="00513586">
        <w:rPr>
          <w:rFonts w:ascii="Helvetica" w:eastAsia="Times New Roman" w:hAnsi="Helvetica" w:cs="Helvetica"/>
          <w:color w:val="333333"/>
          <w:kern w:val="0"/>
          <w:sz w:val="15"/>
          <w:szCs w:val="15"/>
          <w14:ligatures w14:val="none"/>
        </w:rPr>
        <w:t>, initial set </w:t>
      </w:r>
      <w:r w:rsidRPr="00513586">
        <w:rPr>
          <w:rFonts w:ascii="Helvetica" w:eastAsia="Times New Roman" w:hAnsi="Helvetica" w:cs="Helvetica"/>
          <w:noProof/>
          <w:color w:val="333333"/>
          <w:kern w:val="0"/>
          <w:sz w:val="14"/>
          <w:szCs w:val="14"/>
          <w:bdr w:val="none" w:sz="0" w:space="0" w:color="auto" w:frame="1"/>
          <w:vertAlign w:val="subscript"/>
          <w14:ligatures w14:val="none"/>
        </w:rPr>
        <w:drawing>
          <wp:inline distT="0" distB="0" distL="0" distR="0" wp14:anchorId="41F04831" wp14:editId="2E11E7DA">
            <wp:extent cx="1516380" cy="198120"/>
            <wp:effectExtent l="0" t="0" r="7620" b="0"/>
            <wp:docPr id="2139401389"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6380" cy="198120"/>
                    </a:xfrm>
                    <a:prstGeom prst="rect">
                      <a:avLst/>
                    </a:prstGeom>
                    <a:noFill/>
                    <a:ln>
                      <a:noFill/>
                    </a:ln>
                  </pic:spPr>
                </pic:pic>
              </a:graphicData>
            </a:graphic>
          </wp:inline>
        </w:drawing>
      </w:r>
      <w:r w:rsidRPr="00513586">
        <w:rPr>
          <w:rFonts w:ascii="Helvetica" w:eastAsia="Times New Roman" w:hAnsi="Helvetica" w:cs="Helvetica"/>
          <w:color w:val="333333"/>
          <w:kern w:val="0"/>
          <w:sz w:val="15"/>
          <w:szCs w:val="15"/>
          <w14:ligatures w14:val="none"/>
        </w:rPr>
        <w:t> (blue), final set </w:t>
      </w:r>
      <w:r w:rsidRPr="00513586">
        <w:rPr>
          <w:rFonts w:ascii="Helvetica" w:eastAsia="Times New Roman" w:hAnsi="Helvetica" w:cs="Helvetica"/>
          <w:noProof/>
          <w:color w:val="333333"/>
          <w:kern w:val="0"/>
          <w:sz w:val="14"/>
          <w:szCs w:val="14"/>
          <w:bdr w:val="none" w:sz="0" w:space="0" w:color="auto" w:frame="1"/>
          <w:vertAlign w:val="subscript"/>
          <w14:ligatures w14:val="none"/>
        </w:rPr>
        <w:drawing>
          <wp:inline distT="0" distB="0" distL="0" distR="0" wp14:anchorId="3A0E6973" wp14:editId="1ED5B6B8">
            <wp:extent cx="1638300" cy="198120"/>
            <wp:effectExtent l="0" t="0" r="0" b="0"/>
            <wp:docPr id="113931323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38300" cy="198120"/>
                    </a:xfrm>
                    <a:prstGeom prst="rect">
                      <a:avLst/>
                    </a:prstGeom>
                    <a:noFill/>
                    <a:ln>
                      <a:noFill/>
                    </a:ln>
                  </pic:spPr>
                </pic:pic>
              </a:graphicData>
            </a:graphic>
          </wp:inline>
        </w:drawing>
      </w:r>
      <w:r w:rsidRPr="00513586">
        <w:rPr>
          <w:rFonts w:ascii="Helvetica" w:eastAsia="Times New Roman" w:hAnsi="Helvetica" w:cs="Helvetica"/>
          <w:color w:val="333333"/>
          <w:kern w:val="0"/>
          <w:sz w:val="15"/>
          <w:szCs w:val="15"/>
          <w14:ligatures w14:val="none"/>
        </w:rPr>
        <w:t> (yellow), and initial partition induced by initial and final sets.</w:t>
      </w:r>
    </w:p>
    <w:p w14:paraId="3E66D261" w14:textId="77777777" w:rsidR="00513586" w:rsidRDefault="00513586" w:rsidP="00513586">
      <w:pPr>
        <w:shd w:val="clear" w:color="auto" w:fill="FFFFFF"/>
        <w:spacing w:after="0" w:line="360" w:lineRule="atLeast"/>
        <w:textAlignment w:val="baseline"/>
        <w:rPr>
          <w:rFonts w:ascii="Helvetica" w:eastAsia="Times New Roman" w:hAnsi="Helvetica" w:cs="Helvetica"/>
          <w:b/>
          <w:bCs/>
          <w:color w:val="333333"/>
          <w:kern w:val="0"/>
          <w:sz w:val="18"/>
          <w:szCs w:val="18"/>
          <w:bdr w:val="none" w:sz="0" w:space="0" w:color="auto" w:frame="1"/>
          <w14:ligatures w14:val="none"/>
        </w:rPr>
      </w:pPr>
    </w:p>
    <w:p w14:paraId="778699B1" w14:textId="77777777" w:rsidR="00513586" w:rsidRDefault="00513586" w:rsidP="00513586">
      <w:pPr>
        <w:shd w:val="clear" w:color="auto" w:fill="FFFFFF"/>
        <w:spacing w:after="0" w:line="360" w:lineRule="atLeast"/>
        <w:textAlignment w:val="baseline"/>
        <w:rPr>
          <w:rFonts w:ascii="Helvetica" w:eastAsia="Times New Roman" w:hAnsi="Helvetica" w:cs="Helvetica"/>
          <w:color w:val="333333"/>
          <w:kern w:val="0"/>
          <w:sz w:val="29"/>
          <w:szCs w:val="29"/>
          <w14:ligatures w14:val="none"/>
        </w:rPr>
      </w:pPr>
    </w:p>
    <w:p w14:paraId="35232235" w14:textId="5AA142A5" w:rsidR="00513586" w:rsidRPr="00513586" w:rsidRDefault="00513586" w:rsidP="00513586">
      <w:pPr>
        <w:shd w:val="clear" w:color="auto" w:fill="FFFFFF"/>
        <w:spacing w:after="0" w:line="360" w:lineRule="atLeast"/>
        <w:textAlignment w:val="baseline"/>
        <w:rPr>
          <w:rFonts w:ascii="Helvetica" w:eastAsia="Times New Roman" w:hAnsi="Helvetica" w:cs="Helvetica"/>
          <w:b/>
          <w:bCs/>
          <w:color w:val="333333"/>
          <w:kern w:val="0"/>
          <w:sz w:val="29"/>
          <w:szCs w:val="29"/>
          <w14:ligatures w14:val="none"/>
        </w:rPr>
      </w:pPr>
      <w:r w:rsidRPr="00513586">
        <w:rPr>
          <w:rFonts w:ascii="Helvetica" w:eastAsia="Times New Roman" w:hAnsi="Helvetica" w:cs="Helvetica"/>
          <w:b/>
          <w:bCs/>
          <w:color w:val="333333"/>
          <w:kern w:val="0"/>
          <w:sz w:val="29"/>
          <w:szCs w:val="29"/>
          <w14:ligatures w14:val="none"/>
        </w:rPr>
        <w:t>Case Study 1 (nonlinear multi-affine system):</w:t>
      </w:r>
    </w:p>
    <w:p w14:paraId="2E785D55" w14:textId="77777777" w:rsidR="00513586" w:rsidRDefault="00513586" w:rsidP="00513586">
      <w:pPr>
        <w:shd w:val="clear" w:color="auto" w:fill="FFFFFF"/>
        <w:spacing w:after="0" w:line="360" w:lineRule="atLeast"/>
        <w:textAlignment w:val="baseline"/>
        <w:rPr>
          <w:rFonts w:ascii="Helvetica" w:eastAsia="Times New Roman" w:hAnsi="Helvetica" w:cs="Helvetica"/>
          <w:color w:val="333333"/>
          <w:kern w:val="0"/>
          <w:sz w:val="29"/>
          <w:szCs w:val="29"/>
          <w14:ligatures w14:val="none"/>
        </w:rPr>
      </w:pPr>
    </w:p>
    <w:p w14:paraId="6B068D23" w14:textId="77777777" w:rsidR="00513586" w:rsidRDefault="00513586" w:rsidP="00513586">
      <w:pPr>
        <w:shd w:val="clear" w:color="auto" w:fill="FFFFFF"/>
        <w:spacing w:after="0" w:line="360" w:lineRule="atLeast"/>
        <w:textAlignment w:val="baseline"/>
        <w:rPr>
          <w:rFonts w:ascii="Helvetica" w:eastAsia="Times New Roman" w:hAnsi="Helvetica" w:cs="Helvetica"/>
          <w:color w:val="333333"/>
          <w:kern w:val="0"/>
          <w:sz w:val="29"/>
          <w:szCs w:val="29"/>
          <w14:ligatures w14:val="none"/>
        </w:rPr>
      </w:pPr>
      <w:r w:rsidRPr="00513586">
        <w:rPr>
          <w:rFonts w:ascii="Helvetica" w:eastAsia="Times New Roman" w:hAnsi="Helvetica" w:cs="Helvetica"/>
          <w:color w:val="333333"/>
          <w:kern w:val="0"/>
          <w:sz w:val="29"/>
          <w:szCs w:val="29"/>
          <w14:ligatures w14:val="none"/>
        </w:rPr>
        <w:t>Consider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55F03EF6" wp14:editId="46F21A1D">
            <wp:extent cx="1226820" cy="198120"/>
            <wp:effectExtent l="0" t="0" r="0" b="0"/>
            <wp:docPr id="1438498106"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26820" cy="19812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7CAC4991" wp14:editId="5F788D08">
            <wp:extent cx="723900" cy="228600"/>
            <wp:effectExtent l="0" t="0" r="0" b="0"/>
            <wp:docPr id="590269545"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with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788F3695" wp14:editId="232E24C2">
            <wp:extent cx="762000" cy="228600"/>
            <wp:effectExtent l="0" t="0" r="0" b="0"/>
            <wp:docPr id="2492201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 cy="22860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and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292DFC86" wp14:editId="150401D0">
            <wp:extent cx="1021080" cy="228600"/>
            <wp:effectExtent l="0" t="0" r="7620" b="0"/>
            <wp:docPr id="197867262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1080" cy="22860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The initial set is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643D6709" wp14:editId="02E9C0A5">
            <wp:extent cx="1516380" cy="198120"/>
            <wp:effectExtent l="0" t="0" r="7620" b="0"/>
            <wp:docPr id="665699644"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6380" cy="19812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which can be written as the union of two zero-order open rectangles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22A6B39D" wp14:editId="52E4ED4D">
            <wp:extent cx="571500" cy="198120"/>
            <wp:effectExtent l="0" t="0" r="0" b="0"/>
            <wp:docPr id="1428709789"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 cy="19812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704564B9" wp14:editId="45BDF376">
            <wp:extent cx="579120" cy="198120"/>
            <wp:effectExtent l="0" t="0" r="0" b="0"/>
            <wp:docPr id="30469086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9120" cy="19812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and one first-order</w:t>
      </w:r>
      <w:r w:rsidRPr="00513586">
        <w:rPr>
          <w:rFonts w:ascii="Helvetica" w:eastAsia="Times New Roman" w:hAnsi="Helvetica" w:cs="Helvetica"/>
          <w:color w:val="333333"/>
          <w:kern w:val="0"/>
          <w:sz w:val="29"/>
          <w:szCs w:val="29"/>
          <w14:ligatures w14:val="none"/>
        </w:rPr>
        <w:br/>
        <w:t>open rectangle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3136137B" wp14:editId="21A640F8">
            <wp:extent cx="876300" cy="198120"/>
            <wp:effectExtent l="0" t="0" r="0" b="0"/>
            <wp:docPr id="95564959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76300" cy="19812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The final set is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02961C58" wp14:editId="1B46B8E4">
            <wp:extent cx="1638300" cy="198120"/>
            <wp:effectExtent l="0" t="0" r="0" b="0"/>
            <wp:docPr id="136619370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38300" cy="19812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xml:space="preserve">, which in the initial partition can be seen as the union of 6 zero-order open rectangles, 7 first-order open rectangles, and 2 second-order open </w:t>
      </w:r>
      <w:r w:rsidRPr="00513586">
        <w:rPr>
          <w:rFonts w:ascii="Helvetica" w:eastAsia="Times New Roman" w:hAnsi="Helvetica" w:cs="Helvetica"/>
          <w:color w:val="333333"/>
          <w:kern w:val="0"/>
          <w:sz w:val="29"/>
          <w:szCs w:val="29"/>
          <w14:ligatures w14:val="none"/>
        </w:rPr>
        <w:lastRenderedPageBreak/>
        <w:t>rectangles. In figure 1, we plot the vector field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53CA1A75" wp14:editId="72CD0A55">
            <wp:extent cx="152400" cy="198120"/>
            <wp:effectExtent l="0" t="0" r="0" b="0"/>
            <wp:docPr id="31592113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everywhere in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0B65E715" wp14:editId="13981516">
            <wp:extent cx="182880" cy="160020"/>
            <wp:effectExtent l="0" t="0" r="7620" b="0"/>
            <wp:docPr id="18705248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2880" cy="16002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and the two curves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5F5EBC4F" wp14:editId="0AA64FCC">
            <wp:extent cx="388620" cy="228600"/>
            <wp:effectExtent l="0" t="0" r="0" b="0"/>
            <wp:docPr id="146076069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8620" cy="22860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and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506B1EEE" wp14:editId="7908646F">
            <wp:extent cx="419100" cy="228600"/>
            <wp:effectExtent l="0" t="0" r="0" b="0"/>
            <wp:docPr id="84303740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Note that the two curves intersect inside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388E7072" wp14:editId="2F0B5AF8">
            <wp:extent cx="487680" cy="198120"/>
            <wp:effectExtent l="0" t="0" r="7620" b="0"/>
            <wp:docPr id="51736250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680" cy="19812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Therefore, the refinement procedure will not terminate. At each iteration, the algorithm will produce strictly shrinking over-approximations of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4B7C930A" wp14:editId="4FF5DD84">
            <wp:extent cx="830580" cy="198120"/>
            <wp:effectExtent l="0" t="0" r="7620" b="0"/>
            <wp:docPr id="184711397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30580" cy="19812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in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0521C75F" wp14:editId="7CA02703">
            <wp:extent cx="182880" cy="160020"/>
            <wp:effectExtent l="0" t="0" r="7620" b="0"/>
            <wp:docPr id="16988787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2880" cy="16002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which lead to strictly growing safe sub-regions in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7BEA27BA" wp14:editId="3CE19DB5">
            <wp:extent cx="487680" cy="198120"/>
            <wp:effectExtent l="0" t="0" r="7620" b="0"/>
            <wp:docPr id="126597136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680" cy="19812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w:t>
      </w:r>
      <w:r w:rsidRPr="00513586">
        <w:rPr>
          <w:rFonts w:ascii="Helvetica" w:eastAsia="Times New Roman" w:hAnsi="Helvetica" w:cs="Helvetica"/>
          <w:color w:val="333333"/>
          <w:kern w:val="0"/>
          <w:sz w:val="29"/>
          <w:szCs w:val="29"/>
          <w14:ligatures w14:val="none"/>
        </w:rPr>
        <w:br/>
      </w:r>
    </w:p>
    <w:p w14:paraId="34AD56A7" w14:textId="793E6DC8" w:rsidR="00513586" w:rsidRDefault="00513586" w:rsidP="00513586">
      <w:pPr>
        <w:shd w:val="clear" w:color="auto" w:fill="FFFFFF"/>
        <w:spacing w:after="0" w:line="360" w:lineRule="atLeast"/>
        <w:textAlignment w:val="baseline"/>
        <w:rPr>
          <w:rFonts w:ascii="Helvetica" w:eastAsia="Times New Roman" w:hAnsi="Helvetica" w:cs="Helvetica"/>
          <w:color w:val="333333"/>
          <w:kern w:val="0"/>
          <w:sz w:val="29"/>
          <w:szCs w:val="29"/>
          <w14:ligatures w14:val="none"/>
        </w:rPr>
      </w:pPr>
      <w:r w:rsidRPr="00513586">
        <w:rPr>
          <w:rFonts w:ascii="Helvetica" w:eastAsia="Times New Roman" w:hAnsi="Helvetica" w:cs="Helvetica"/>
          <w:color w:val="333333"/>
          <w:kern w:val="0"/>
          <w:sz w:val="29"/>
          <w:szCs w:val="29"/>
          <w14:ligatures w14:val="none"/>
        </w:rPr>
        <w:t xml:space="preserve">The results produced at different iterations are shown in Figure 2, where </w:t>
      </w:r>
      <w:proofErr w:type="gramStart"/>
      <w:r w:rsidRPr="00513586">
        <w:rPr>
          <w:rFonts w:ascii="Helvetica" w:eastAsia="Times New Roman" w:hAnsi="Helvetica" w:cs="Helvetica"/>
          <w:color w:val="333333"/>
          <w:kern w:val="0"/>
          <w:sz w:val="29"/>
          <w:szCs w:val="29"/>
          <w14:ligatures w14:val="none"/>
        </w:rPr>
        <w:t>it can be seen that the</w:t>
      </w:r>
      <w:proofErr w:type="gramEnd"/>
      <w:r w:rsidRPr="00513586">
        <w:rPr>
          <w:rFonts w:ascii="Helvetica" w:eastAsia="Times New Roman" w:hAnsi="Helvetica" w:cs="Helvetica"/>
          <w:color w:val="333333"/>
          <w:kern w:val="0"/>
          <w:sz w:val="29"/>
          <w:szCs w:val="29"/>
          <w14:ligatures w14:val="none"/>
        </w:rPr>
        <w:t xml:space="preserve"> safe region strictly increases with the number of refinement iterations.</w:t>
      </w:r>
    </w:p>
    <w:p w14:paraId="331A4B99" w14:textId="77777777" w:rsidR="00513586" w:rsidRDefault="00513586" w:rsidP="00513586">
      <w:pPr>
        <w:shd w:val="clear" w:color="auto" w:fill="FFFFFF"/>
        <w:spacing w:after="0" w:line="360" w:lineRule="atLeast"/>
        <w:textAlignment w:val="baseline"/>
        <w:rPr>
          <w:rFonts w:ascii="Helvetica" w:eastAsia="Times New Roman" w:hAnsi="Helvetica" w:cs="Helvetica"/>
          <w:color w:val="333333"/>
          <w:kern w:val="0"/>
          <w:sz w:val="29"/>
          <w:szCs w:val="29"/>
          <w14:ligatures w14:val="none"/>
        </w:rPr>
      </w:pPr>
    </w:p>
    <w:p w14:paraId="4165CB8B" w14:textId="77777777" w:rsidR="00513586" w:rsidRPr="00513586" w:rsidRDefault="00513586" w:rsidP="00513586">
      <w:pPr>
        <w:shd w:val="clear" w:color="auto" w:fill="FFFFFF"/>
        <w:spacing w:after="0" w:line="360" w:lineRule="atLeast"/>
        <w:textAlignment w:val="baseline"/>
        <w:rPr>
          <w:rFonts w:ascii="Helvetica" w:eastAsia="Times New Roman" w:hAnsi="Helvetica" w:cs="Helvetica"/>
          <w:color w:val="333333"/>
          <w:kern w:val="0"/>
          <w:sz w:val="29"/>
          <w:szCs w:val="29"/>
          <w14:ligatures w14:val="none"/>
        </w:rPr>
      </w:pPr>
    </w:p>
    <w:tbl>
      <w:tblPr>
        <w:tblW w:w="0" w:type="auto"/>
        <w:jc w:val="center"/>
        <w:tblBorders>
          <w:top w:val="single" w:sz="6" w:space="0" w:color="D8DDDD"/>
        </w:tblBorders>
        <w:tblCellMar>
          <w:left w:w="0" w:type="dxa"/>
          <w:right w:w="0" w:type="dxa"/>
        </w:tblCellMar>
        <w:tblLook w:val="04A0" w:firstRow="1" w:lastRow="0" w:firstColumn="1" w:lastColumn="0" w:noHBand="0" w:noVBand="1"/>
      </w:tblPr>
      <w:tblGrid>
        <w:gridCol w:w="4320"/>
        <w:gridCol w:w="4320"/>
      </w:tblGrid>
      <w:tr w:rsidR="00513586" w:rsidRPr="00513586" w14:paraId="6310E03A" w14:textId="77777777" w:rsidTr="00513586">
        <w:trPr>
          <w:jc w:val="center"/>
        </w:trPr>
        <w:tc>
          <w:tcPr>
            <w:tcW w:w="200" w:type="dxa"/>
            <w:tcBorders>
              <w:top w:val="nil"/>
              <w:left w:val="nil"/>
              <w:bottom w:val="single" w:sz="6" w:space="0" w:color="D8DDDD"/>
              <w:right w:val="nil"/>
            </w:tcBorders>
            <w:shd w:val="clear" w:color="auto" w:fill="auto"/>
            <w:vAlign w:val="bottom"/>
            <w:hideMark/>
          </w:tcPr>
          <w:p w14:paraId="78E22745" w14:textId="21D41AA8" w:rsidR="00513586" w:rsidRPr="00513586" w:rsidRDefault="00513586" w:rsidP="00513586">
            <w:pPr>
              <w:spacing w:after="0" w:line="360" w:lineRule="atLeast"/>
              <w:jc w:val="center"/>
              <w:textAlignment w:val="baseline"/>
              <w:rPr>
                <w:rFonts w:ascii="Times New Roman" w:eastAsia="Times New Roman" w:hAnsi="Times New Roman" w:cs="Times New Roman"/>
                <w:kern w:val="0"/>
                <w:sz w:val="18"/>
                <w:szCs w:val="18"/>
                <w14:ligatures w14:val="none"/>
              </w:rPr>
            </w:pPr>
            <w:r w:rsidRPr="00513586">
              <w:rPr>
                <w:rFonts w:ascii="Times New Roman" w:eastAsia="Times New Roman" w:hAnsi="Times New Roman" w:cs="Times New Roman"/>
                <w:noProof/>
                <w:kern w:val="0"/>
                <w:sz w:val="18"/>
                <w:szCs w:val="18"/>
                <w14:ligatures w14:val="none"/>
              </w:rPr>
              <w:drawing>
                <wp:inline distT="0" distB="0" distL="0" distR="0" wp14:anchorId="61030ED1" wp14:editId="567356C1">
                  <wp:extent cx="2735580" cy="2735580"/>
                  <wp:effectExtent l="0" t="0" r="7620" b="7620"/>
                  <wp:docPr id="1953038449" name="Picture 34" descr="A yellow rectangle with green squares and blu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038449" name="Picture 34" descr="A yellow rectangle with green squares and blue lines&#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35580" cy="2735580"/>
                          </a:xfrm>
                          <a:prstGeom prst="rect">
                            <a:avLst/>
                          </a:prstGeom>
                          <a:noFill/>
                          <a:ln>
                            <a:noFill/>
                          </a:ln>
                        </pic:spPr>
                      </pic:pic>
                    </a:graphicData>
                  </a:graphic>
                </wp:inline>
              </w:drawing>
            </w:r>
          </w:p>
        </w:tc>
        <w:tc>
          <w:tcPr>
            <w:tcW w:w="100" w:type="dxa"/>
            <w:tcBorders>
              <w:top w:val="nil"/>
              <w:left w:val="nil"/>
              <w:bottom w:val="single" w:sz="6" w:space="0" w:color="D8DDDD"/>
              <w:right w:val="nil"/>
            </w:tcBorders>
            <w:shd w:val="clear" w:color="auto" w:fill="auto"/>
            <w:vAlign w:val="bottom"/>
            <w:hideMark/>
          </w:tcPr>
          <w:p w14:paraId="170983C5" w14:textId="289E2211" w:rsidR="00513586" w:rsidRPr="00513586" w:rsidRDefault="00513586" w:rsidP="00513586">
            <w:pPr>
              <w:spacing w:after="0" w:line="360" w:lineRule="atLeast"/>
              <w:jc w:val="center"/>
              <w:textAlignment w:val="baseline"/>
              <w:rPr>
                <w:rFonts w:ascii="Times New Roman" w:eastAsia="Times New Roman" w:hAnsi="Times New Roman" w:cs="Times New Roman"/>
                <w:kern w:val="0"/>
                <w:sz w:val="18"/>
                <w:szCs w:val="18"/>
                <w14:ligatures w14:val="none"/>
              </w:rPr>
            </w:pPr>
            <w:r w:rsidRPr="00513586">
              <w:rPr>
                <w:rFonts w:ascii="Times New Roman" w:eastAsia="Times New Roman" w:hAnsi="Times New Roman" w:cs="Times New Roman"/>
                <w:noProof/>
                <w:kern w:val="0"/>
                <w:sz w:val="18"/>
                <w:szCs w:val="18"/>
                <w14:ligatures w14:val="none"/>
              </w:rPr>
              <w:drawing>
                <wp:inline distT="0" distB="0" distL="0" distR="0" wp14:anchorId="4D5C58B1" wp14:editId="4F77239D">
                  <wp:extent cx="2743200" cy="2743200"/>
                  <wp:effectExtent l="0" t="0" r="0" b="0"/>
                  <wp:docPr id="438058412" name="Picture 33" descr="A yellow and green rectangular object with lines an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058412" name="Picture 33" descr="A yellow and green rectangular object with lines and dots&#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tc>
      </w:tr>
      <w:tr w:rsidR="00513586" w:rsidRPr="00513586" w14:paraId="2D7E8F9D" w14:textId="77777777" w:rsidTr="00513586">
        <w:trPr>
          <w:jc w:val="center"/>
        </w:trPr>
        <w:tc>
          <w:tcPr>
            <w:tcW w:w="200" w:type="dxa"/>
            <w:tcBorders>
              <w:top w:val="nil"/>
              <w:left w:val="nil"/>
              <w:bottom w:val="single" w:sz="6" w:space="0" w:color="D8DDDD"/>
              <w:right w:val="nil"/>
            </w:tcBorders>
            <w:shd w:val="clear" w:color="auto" w:fill="auto"/>
            <w:vAlign w:val="bottom"/>
            <w:hideMark/>
          </w:tcPr>
          <w:p w14:paraId="1976EBBC" w14:textId="1468DD89" w:rsidR="00513586" w:rsidRPr="00513586" w:rsidRDefault="00513586" w:rsidP="00513586">
            <w:pPr>
              <w:spacing w:after="0" w:line="360" w:lineRule="atLeast"/>
              <w:jc w:val="center"/>
              <w:textAlignment w:val="baseline"/>
              <w:rPr>
                <w:rFonts w:ascii="Times New Roman" w:eastAsia="Times New Roman" w:hAnsi="Times New Roman" w:cs="Times New Roman"/>
                <w:kern w:val="0"/>
                <w:sz w:val="18"/>
                <w:szCs w:val="18"/>
                <w14:ligatures w14:val="none"/>
              </w:rPr>
            </w:pPr>
            <w:r w:rsidRPr="00513586">
              <w:rPr>
                <w:rFonts w:ascii="Times New Roman" w:eastAsia="Times New Roman" w:hAnsi="Times New Roman" w:cs="Times New Roman"/>
                <w:noProof/>
                <w:kern w:val="0"/>
                <w:sz w:val="18"/>
                <w:szCs w:val="18"/>
                <w14:ligatures w14:val="none"/>
              </w:rPr>
              <w:lastRenderedPageBreak/>
              <w:drawing>
                <wp:inline distT="0" distB="0" distL="0" distR="0" wp14:anchorId="6AC3664D" wp14:editId="2A3D801F">
                  <wp:extent cx="2743200" cy="2743200"/>
                  <wp:effectExtent l="0" t="0" r="0" b="0"/>
                  <wp:docPr id="522133160" name="Picture 32" descr="A yellow and green rectang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133160" name="Picture 32" descr="A yellow and green rectangle with black text&#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tc>
        <w:tc>
          <w:tcPr>
            <w:tcW w:w="100" w:type="dxa"/>
            <w:tcBorders>
              <w:top w:val="nil"/>
              <w:left w:val="nil"/>
              <w:bottom w:val="single" w:sz="6" w:space="0" w:color="D8DDDD"/>
              <w:right w:val="nil"/>
            </w:tcBorders>
            <w:shd w:val="clear" w:color="auto" w:fill="auto"/>
            <w:vAlign w:val="bottom"/>
            <w:hideMark/>
          </w:tcPr>
          <w:p w14:paraId="023E5CE6" w14:textId="7AF6EF11" w:rsidR="00513586" w:rsidRPr="00513586" w:rsidRDefault="00513586" w:rsidP="00513586">
            <w:pPr>
              <w:spacing w:after="0" w:line="360" w:lineRule="atLeast"/>
              <w:jc w:val="center"/>
              <w:textAlignment w:val="baseline"/>
              <w:rPr>
                <w:rFonts w:ascii="Times New Roman" w:eastAsia="Times New Roman" w:hAnsi="Times New Roman" w:cs="Times New Roman"/>
                <w:kern w:val="0"/>
                <w:sz w:val="18"/>
                <w:szCs w:val="18"/>
                <w14:ligatures w14:val="none"/>
              </w:rPr>
            </w:pPr>
            <w:r w:rsidRPr="00513586">
              <w:rPr>
                <w:rFonts w:ascii="Times New Roman" w:eastAsia="Times New Roman" w:hAnsi="Times New Roman" w:cs="Times New Roman"/>
                <w:noProof/>
                <w:kern w:val="0"/>
                <w:sz w:val="18"/>
                <w:szCs w:val="18"/>
                <w14:ligatures w14:val="none"/>
              </w:rPr>
              <w:drawing>
                <wp:inline distT="0" distB="0" distL="0" distR="0" wp14:anchorId="6538764E" wp14:editId="43DFC78B">
                  <wp:extent cx="2743200" cy="2743200"/>
                  <wp:effectExtent l="0" t="0" r="0" b="0"/>
                  <wp:docPr id="258466282" name="Picture 31" descr="A green and yellow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466282" name="Picture 31" descr="A green and yellow graph&#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tc>
      </w:tr>
    </w:tbl>
    <w:p w14:paraId="337C6F93" w14:textId="77777777" w:rsidR="00513586" w:rsidRDefault="00513586" w:rsidP="00513586">
      <w:pPr>
        <w:spacing w:after="0" w:line="360" w:lineRule="atLeast"/>
        <w:jc w:val="center"/>
        <w:textAlignment w:val="baseline"/>
        <w:rPr>
          <w:rFonts w:ascii="Helvetica" w:eastAsia="Times New Roman" w:hAnsi="Helvetica" w:cs="Helvetica"/>
          <w:color w:val="333333"/>
          <w:kern w:val="0"/>
          <w:sz w:val="18"/>
          <w:szCs w:val="18"/>
          <w14:ligatures w14:val="none"/>
        </w:rPr>
      </w:pPr>
      <w:r w:rsidRPr="00513586">
        <w:rPr>
          <w:rFonts w:ascii="Helvetica" w:eastAsia="Times New Roman" w:hAnsi="Helvetica" w:cs="Helvetica"/>
          <w:color w:val="333333"/>
          <w:kern w:val="0"/>
          <w:sz w:val="18"/>
          <w:szCs w:val="18"/>
          <w14:ligatures w14:val="none"/>
        </w:rPr>
        <w:t>Figure 2. Case Study 1: iterations 1, 2, 3, and 10 from our safety verification algorithm.</w:t>
      </w:r>
    </w:p>
    <w:p w14:paraId="6B584C62" w14:textId="75615EBD" w:rsidR="00513586" w:rsidRPr="00513586" w:rsidRDefault="00513586" w:rsidP="00513586">
      <w:pPr>
        <w:spacing w:after="0" w:line="360" w:lineRule="atLeast"/>
        <w:jc w:val="center"/>
        <w:textAlignment w:val="baseline"/>
        <w:rPr>
          <w:rFonts w:ascii="Helvetica" w:eastAsia="Times New Roman" w:hAnsi="Helvetica" w:cs="Helvetica"/>
          <w:color w:val="333333"/>
          <w:kern w:val="0"/>
          <w:sz w:val="18"/>
          <w:szCs w:val="18"/>
          <w14:ligatures w14:val="none"/>
        </w:rPr>
      </w:pPr>
      <w:r w:rsidRPr="00513586">
        <w:rPr>
          <w:rFonts w:ascii="Helvetica" w:eastAsia="Times New Roman" w:hAnsi="Helvetica" w:cs="Helvetica"/>
          <w:color w:val="333333"/>
          <w:kern w:val="0"/>
          <w:sz w:val="18"/>
          <w:szCs w:val="18"/>
          <w14:ligatures w14:val="none"/>
        </w:rPr>
        <w:br/>
        <w:t>The growing green area represents the safe sub-region </w:t>
      </w:r>
      <w:r w:rsidRPr="00513586">
        <w:rPr>
          <w:rFonts w:ascii="Helvetica" w:eastAsia="Times New Roman" w:hAnsi="Helvetica" w:cs="Helvetica"/>
          <w:noProof/>
          <w:color w:val="333333"/>
          <w:kern w:val="0"/>
          <w:sz w:val="16"/>
          <w:szCs w:val="16"/>
          <w:bdr w:val="none" w:sz="0" w:space="0" w:color="auto" w:frame="1"/>
          <w:vertAlign w:val="subscript"/>
          <w14:ligatures w14:val="none"/>
        </w:rPr>
        <w:drawing>
          <wp:inline distT="0" distB="0" distL="0" distR="0" wp14:anchorId="421F827A" wp14:editId="3F10FB8B">
            <wp:extent cx="541020" cy="228600"/>
            <wp:effectExtent l="0" t="0" r="0" b="0"/>
            <wp:docPr id="53106685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1020" cy="228600"/>
                    </a:xfrm>
                    <a:prstGeom prst="rect">
                      <a:avLst/>
                    </a:prstGeom>
                    <a:noFill/>
                    <a:ln>
                      <a:noFill/>
                    </a:ln>
                  </pic:spPr>
                </pic:pic>
              </a:graphicData>
            </a:graphic>
          </wp:inline>
        </w:drawing>
      </w:r>
      <w:r w:rsidRPr="00513586">
        <w:rPr>
          <w:rFonts w:ascii="Helvetica" w:eastAsia="Times New Roman" w:hAnsi="Helvetica" w:cs="Helvetica"/>
          <w:color w:val="333333"/>
          <w:kern w:val="0"/>
          <w:sz w:val="18"/>
          <w:szCs w:val="18"/>
          <w14:ligatures w14:val="none"/>
        </w:rPr>
        <w:t> of </w:t>
      </w:r>
      <w:r w:rsidRPr="00513586">
        <w:rPr>
          <w:rFonts w:ascii="Helvetica" w:eastAsia="Times New Roman" w:hAnsi="Helvetica" w:cs="Helvetica"/>
          <w:noProof/>
          <w:color w:val="333333"/>
          <w:kern w:val="0"/>
          <w:sz w:val="16"/>
          <w:szCs w:val="16"/>
          <w:bdr w:val="none" w:sz="0" w:space="0" w:color="auto" w:frame="1"/>
          <w:vertAlign w:val="subscript"/>
          <w14:ligatures w14:val="none"/>
        </w:rPr>
        <w:drawing>
          <wp:inline distT="0" distB="0" distL="0" distR="0" wp14:anchorId="4DDD4AA0" wp14:editId="2CADEB4E">
            <wp:extent cx="487680" cy="198120"/>
            <wp:effectExtent l="0" t="0" r="7620" b="0"/>
            <wp:docPr id="151744707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680" cy="198120"/>
                    </a:xfrm>
                    <a:prstGeom prst="rect">
                      <a:avLst/>
                    </a:prstGeom>
                    <a:noFill/>
                    <a:ln>
                      <a:noFill/>
                    </a:ln>
                  </pic:spPr>
                </pic:pic>
              </a:graphicData>
            </a:graphic>
          </wp:inline>
        </w:drawing>
      </w:r>
      <w:r w:rsidRPr="00513586">
        <w:rPr>
          <w:rFonts w:ascii="Helvetica" w:eastAsia="Times New Roman" w:hAnsi="Helvetica" w:cs="Helvetica"/>
          <w:color w:val="333333"/>
          <w:kern w:val="0"/>
          <w:sz w:val="18"/>
          <w:szCs w:val="18"/>
          <w14:ligatures w14:val="none"/>
        </w:rPr>
        <w:t>.</w:t>
      </w:r>
    </w:p>
    <w:tbl>
      <w:tblPr>
        <w:tblW w:w="0" w:type="auto"/>
        <w:jc w:val="center"/>
        <w:tblBorders>
          <w:top w:val="single" w:sz="6" w:space="0" w:color="D8DDDD"/>
        </w:tblBorders>
        <w:tblCellMar>
          <w:left w:w="0" w:type="dxa"/>
          <w:right w:w="0" w:type="dxa"/>
        </w:tblCellMar>
        <w:tblLook w:val="04A0" w:firstRow="1" w:lastRow="0" w:firstColumn="1" w:lastColumn="0" w:noHBand="0" w:noVBand="1"/>
      </w:tblPr>
      <w:tblGrid>
        <w:gridCol w:w="4320"/>
        <w:gridCol w:w="4320"/>
      </w:tblGrid>
      <w:tr w:rsidR="00513586" w:rsidRPr="00513586" w14:paraId="06B26702" w14:textId="77777777" w:rsidTr="00513586">
        <w:trPr>
          <w:jc w:val="center"/>
        </w:trPr>
        <w:tc>
          <w:tcPr>
            <w:tcW w:w="200" w:type="dxa"/>
            <w:tcBorders>
              <w:top w:val="nil"/>
              <w:left w:val="nil"/>
              <w:bottom w:val="single" w:sz="6" w:space="0" w:color="D8DDDD"/>
              <w:right w:val="nil"/>
            </w:tcBorders>
            <w:shd w:val="clear" w:color="auto" w:fill="auto"/>
            <w:vAlign w:val="bottom"/>
            <w:hideMark/>
          </w:tcPr>
          <w:p w14:paraId="35772DFC" w14:textId="15058654" w:rsidR="00513586" w:rsidRPr="00513586" w:rsidRDefault="00513586" w:rsidP="00513586">
            <w:pPr>
              <w:spacing w:after="0" w:line="360" w:lineRule="atLeast"/>
              <w:jc w:val="center"/>
              <w:textAlignment w:val="baseline"/>
              <w:rPr>
                <w:rFonts w:ascii="Times New Roman" w:eastAsia="Times New Roman" w:hAnsi="Times New Roman" w:cs="Times New Roman"/>
                <w:kern w:val="0"/>
                <w:sz w:val="18"/>
                <w:szCs w:val="18"/>
                <w14:ligatures w14:val="none"/>
              </w:rPr>
            </w:pPr>
            <w:r w:rsidRPr="00513586">
              <w:rPr>
                <w:rFonts w:ascii="Times New Roman" w:eastAsia="Times New Roman" w:hAnsi="Times New Roman" w:cs="Times New Roman"/>
                <w:noProof/>
                <w:kern w:val="0"/>
                <w:sz w:val="18"/>
                <w:szCs w:val="18"/>
                <w14:ligatures w14:val="none"/>
              </w:rPr>
              <w:drawing>
                <wp:inline distT="0" distB="0" distL="0" distR="0" wp14:anchorId="3D84C0D4" wp14:editId="19D82B65">
                  <wp:extent cx="2735580" cy="2743200"/>
                  <wp:effectExtent l="0" t="0" r="7620" b="0"/>
                  <wp:docPr id="1233877606" name="Picture 28" descr="A graph of a fun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877606" name="Picture 28" descr="A graph of a function&#10;&#10;Description automatically generate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35580" cy="2743200"/>
                          </a:xfrm>
                          <a:prstGeom prst="rect">
                            <a:avLst/>
                          </a:prstGeom>
                          <a:noFill/>
                          <a:ln>
                            <a:noFill/>
                          </a:ln>
                        </pic:spPr>
                      </pic:pic>
                    </a:graphicData>
                  </a:graphic>
                </wp:inline>
              </w:drawing>
            </w:r>
          </w:p>
        </w:tc>
        <w:tc>
          <w:tcPr>
            <w:tcW w:w="100" w:type="dxa"/>
            <w:tcBorders>
              <w:top w:val="nil"/>
              <w:left w:val="nil"/>
              <w:bottom w:val="single" w:sz="6" w:space="0" w:color="D8DDDD"/>
              <w:right w:val="nil"/>
            </w:tcBorders>
            <w:shd w:val="clear" w:color="auto" w:fill="auto"/>
            <w:vAlign w:val="bottom"/>
            <w:hideMark/>
          </w:tcPr>
          <w:p w14:paraId="382BE30E" w14:textId="39F5ED88" w:rsidR="00513586" w:rsidRPr="00513586" w:rsidRDefault="00513586" w:rsidP="00513586">
            <w:pPr>
              <w:spacing w:after="0" w:line="360" w:lineRule="atLeast"/>
              <w:jc w:val="center"/>
              <w:textAlignment w:val="baseline"/>
              <w:rPr>
                <w:rFonts w:ascii="Times New Roman" w:eastAsia="Times New Roman" w:hAnsi="Times New Roman" w:cs="Times New Roman"/>
                <w:kern w:val="0"/>
                <w:sz w:val="18"/>
                <w:szCs w:val="18"/>
                <w14:ligatures w14:val="none"/>
              </w:rPr>
            </w:pPr>
            <w:r w:rsidRPr="00513586">
              <w:rPr>
                <w:rFonts w:ascii="Times New Roman" w:eastAsia="Times New Roman" w:hAnsi="Times New Roman" w:cs="Times New Roman"/>
                <w:noProof/>
                <w:kern w:val="0"/>
                <w:sz w:val="18"/>
                <w:szCs w:val="18"/>
                <w14:ligatures w14:val="none"/>
              </w:rPr>
              <w:drawing>
                <wp:inline distT="0" distB="0" distL="0" distR="0" wp14:anchorId="28E663A7" wp14:editId="56D8104B">
                  <wp:extent cx="2743200" cy="2743200"/>
                  <wp:effectExtent l="0" t="0" r="0" b="0"/>
                  <wp:docPr id="1543469655" name="Picture 27" descr="A green grid with black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469655" name="Picture 27" descr="A green grid with black arrows&#10;&#10;Description automatically generat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tc>
      </w:tr>
      <w:tr w:rsidR="00513586" w:rsidRPr="00513586" w14:paraId="44213D52" w14:textId="77777777" w:rsidTr="00513586">
        <w:trPr>
          <w:jc w:val="center"/>
        </w:trPr>
        <w:tc>
          <w:tcPr>
            <w:tcW w:w="200" w:type="dxa"/>
            <w:tcBorders>
              <w:top w:val="nil"/>
              <w:left w:val="nil"/>
              <w:bottom w:val="single" w:sz="6" w:space="0" w:color="D8DDDD"/>
              <w:right w:val="nil"/>
            </w:tcBorders>
            <w:shd w:val="clear" w:color="auto" w:fill="auto"/>
            <w:vAlign w:val="bottom"/>
            <w:hideMark/>
          </w:tcPr>
          <w:p w14:paraId="05265FD1" w14:textId="77777777" w:rsidR="00513586" w:rsidRPr="00513586" w:rsidRDefault="00513586" w:rsidP="00513586">
            <w:pPr>
              <w:spacing w:after="0" w:line="360" w:lineRule="atLeast"/>
              <w:jc w:val="center"/>
              <w:textAlignment w:val="baseline"/>
              <w:rPr>
                <w:rFonts w:ascii="Times New Roman" w:eastAsia="Times New Roman" w:hAnsi="Times New Roman" w:cs="Times New Roman"/>
                <w:kern w:val="0"/>
                <w:sz w:val="18"/>
                <w:szCs w:val="18"/>
                <w14:ligatures w14:val="none"/>
              </w:rPr>
            </w:pPr>
            <w:r w:rsidRPr="00513586">
              <w:rPr>
                <w:rFonts w:ascii="Times New Roman" w:eastAsia="Times New Roman" w:hAnsi="Times New Roman" w:cs="Times New Roman"/>
                <w:kern w:val="0"/>
                <w:sz w:val="18"/>
                <w:szCs w:val="18"/>
                <w14:ligatures w14:val="none"/>
              </w:rPr>
              <w:t>(a)</w:t>
            </w:r>
          </w:p>
        </w:tc>
        <w:tc>
          <w:tcPr>
            <w:tcW w:w="100" w:type="dxa"/>
            <w:tcBorders>
              <w:top w:val="nil"/>
              <w:left w:val="nil"/>
              <w:bottom w:val="single" w:sz="6" w:space="0" w:color="D8DDDD"/>
              <w:right w:val="nil"/>
            </w:tcBorders>
            <w:shd w:val="clear" w:color="auto" w:fill="auto"/>
            <w:vAlign w:val="bottom"/>
            <w:hideMark/>
          </w:tcPr>
          <w:p w14:paraId="2C368F39" w14:textId="77777777" w:rsidR="00513586" w:rsidRPr="00513586" w:rsidRDefault="00513586" w:rsidP="00513586">
            <w:pPr>
              <w:spacing w:after="0" w:line="360" w:lineRule="atLeast"/>
              <w:jc w:val="center"/>
              <w:textAlignment w:val="baseline"/>
              <w:rPr>
                <w:rFonts w:ascii="Times New Roman" w:eastAsia="Times New Roman" w:hAnsi="Times New Roman" w:cs="Times New Roman"/>
                <w:kern w:val="0"/>
                <w:sz w:val="18"/>
                <w:szCs w:val="18"/>
                <w14:ligatures w14:val="none"/>
              </w:rPr>
            </w:pPr>
            <w:r w:rsidRPr="00513586">
              <w:rPr>
                <w:rFonts w:ascii="Times New Roman" w:eastAsia="Times New Roman" w:hAnsi="Times New Roman" w:cs="Times New Roman"/>
                <w:kern w:val="0"/>
                <w:sz w:val="18"/>
                <w:szCs w:val="18"/>
                <w14:ligatures w14:val="none"/>
              </w:rPr>
              <w:t>(b)</w:t>
            </w:r>
          </w:p>
        </w:tc>
      </w:tr>
      <w:tr w:rsidR="00513586" w:rsidRPr="00513586" w14:paraId="6D47AA5D" w14:textId="77777777" w:rsidTr="00513586">
        <w:trPr>
          <w:jc w:val="center"/>
        </w:trPr>
        <w:tc>
          <w:tcPr>
            <w:tcW w:w="200" w:type="dxa"/>
            <w:tcBorders>
              <w:top w:val="nil"/>
              <w:left w:val="nil"/>
              <w:bottom w:val="single" w:sz="6" w:space="0" w:color="D8DDDD"/>
              <w:right w:val="nil"/>
            </w:tcBorders>
            <w:shd w:val="clear" w:color="auto" w:fill="auto"/>
            <w:vAlign w:val="bottom"/>
            <w:hideMark/>
          </w:tcPr>
          <w:p w14:paraId="4A3A54CC" w14:textId="27834CA5" w:rsidR="00513586" w:rsidRPr="00513586" w:rsidRDefault="00513586" w:rsidP="00513586">
            <w:pPr>
              <w:spacing w:after="0" w:line="360" w:lineRule="atLeast"/>
              <w:jc w:val="center"/>
              <w:textAlignment w:val="baseline"/>
              <w:rPr>
                <w:rFonts w:ascii="Times New Roman" w:eastAsia="Times New Roman" w:hAnsi="Times New Roman" w:cs="Times New Roman"/>
                <w:kern w:val="0"/>
                <w:sz w:val="18"/>
                <w:szCs w:val="18"/>
                <w14:ligatures w14:val="none"/>
              </w:rPr>
            </w:pPr>
            <w:r w:rsidRPr="00513586">
              <w:rPr>
                <w:rFonts w:ascii="Times New Roman" w:eastAsia="Times New Roman" w:hAnsi="Times New Roman" w:cs="Times New Roman"/>
                <w:noProof/>
                <w:kern w:val="0"/>
                <w:sz w:val="18"/>
                <w:szCs w:val="18"/>
                <w14:ligatures w14:val="none"/>
              </w:rPr>
              <w:lastRenderedPageBreak/>
              <w:drawing>
                <wp:inline distT="0" distB="0" distL="0" distR="0" wp14:anchorId="2989C0F5" wp14:editId="4368D369">
                  <wp:extent cx="2735580" cy="2743200"/>
                  <wp:effectExtent l="0" t="0" r="7620" b="0"/>
                  <wp:docPr id="718131001" name="Picture 26" descr="A graph of a line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131001" name="Picture 26" descr="A graph of a line graph&#10;&#10;Description automatically generat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35580" cy="2743200"/>
                          </a:xfrm>
                          <a:prstGeom prst="rect">
                            <a:avLst/>
                          </a:prstGeom>
                          <a:noFill/>
                          <a:ln>
                            <a:noFill/>
                          </a:ln>
                        </pic:spPr>
                      </pic:pic>
                    </a:graphicData>
                  </a:graphic>
                </wp:inline>
              </w:drawing>
            </w:r>
          </w:p>
        </w:tc>
        <w:tc>
          <w:tcPr>
            <w:tcW w:w="100" w:type="dxa"/>
            <w:tcBorders>
              <w:top w:val="nil"/>
              <w:left w:val="nil"/>
              <w:bottom w:val="single" w:sz="6" w:space="0" w:color="D8DDDD"/>
              <w:right w:val="nil"/>
            </w:tcBorders>
            <w:shd w:val="clear" w:color="auto" w:fill="auto"/>
            <w:vAlign w:val="bottom"/>
            <w:hideMark/>
          </w:tcPr>
          <w:p w14:paraId="3AD3E010" w14:textId="76D48A50" w:rsidR="00513586" w:rsidRPr="00513586" w:rsidRDefault="00513586" w:rsidP="00513586">
            <w:pPr>
              <w:spacing w:after="0" w:line="360" w:lineRule="atLeast"/>
              <w:jc w:val="center"/>
              <w:textAlignment w:val="baseline"/>
              <w:rPr>
                <w:rFonts w:ascii="Times New Roman" w:eastAsia="Times New Roman" w:hAnsi="Times New Roman" w:cs="Times New Roman"/>
                <w:kern w:val="0"/>
                <w:sz w:val="18"/>
                <w:szCs w:val="18"/>
                <w14:ligatures w14:val="none"/>
              </w:rPr>
            </w:pPr>
            <w:r w:rsidRPr="00513586">
              <w:rPr>
                <w:rFonts w:ascii="Times New Roman" w:eastAsia="Times New Roman" w:hAnsi="Times New Roman" w:cs="Times New Roman"/>
                <w:noProof/>
                <w:kern w:val="0"/>
                <w:sz w:val="18"/>
                <w:szCs w:val="18"/>
                <w14:ligatures w14:val="none"/>
              </w:rPr>
              <w:drawing>
                <wp:inline distT="0" distB="0" distL="0" distR="0" wp14:anchorId="24BC2ED4" wp14:editId="481C0ABB">
                  <wp:extent cx="2743200" cy="2743200"/>
                  <wp:effectExtent l="0" t="0" r="0" b="0"/>
                  <wp:docPr id="341428881" name="Picture 25" descr="A graph of a graph with a curved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428881" name="Picture 25" descr="A graph of a graph with a curved arrow&#10;&#10;Description automatically generated with medium confidenc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tc>
      </w:tr>
      <w:tr w:rsidR="00513586" w:rsidRPr="00513586" w14:paraId="2F967ECE" w14:textId="77777777" w:rsidTr="00513586">
        <w:trPr>
          <w:jc w:val="center"/>
        </w:trPr>
        <w:tc>
          <w:tcPr>
            <w:tcW w:w="200" w:type="dxa"/>
            <w:tcBorders>
              <w:top w:val="nil"/>
              <w:left w:val="nil"/>
              <w:bottom w:val="single" w:sz="6" w:space="0" w:color="D8DDDD"/>
              <w:right w:val="nil"/>
            </w:tcBorders>
            <w:shd w:val="clear" w:color="auto" w:fill="auto"/>
            <w:vAlign w:val="bottom"/>
            <w:hideMark/>
          </w:tcPr>
          <w:p w14:paraId="715FA8D8" w14:textId="77777777" w:rsidR="00513586" w:rsidRPr="00513586" w:rsidRDefault="00513586" w:rsidP="00513586">
            <w:pPr>
              <w:spacing w:after="0" w:line="360" w:lineRule="atLeast"/>
              <w:jc w:val="center"/>
              <w:textAlignment w:val="baseline"/>
              <w:rPr>
                <w:rFonts w:ascii="Times New Roman" w:eastAsia="Times New Roman" w:hAnsi="Times New Roman" w:cs="Times New Roman"/>
                <w:kern w:val="0"/>
                <w:sz w:val="18"/>
                <w:szCs w:val="18"/>
                <w14:ligatures w14:val="none"/>
              </w:rPr>
            </w:pPr>
            <w:r w:rsidRPr="00513586">
              <w:rPr>
                <w:rFonts w:ascii="Times New Roman" w:eastAsia="Times New Roman" w:hAnsi="Times New Roman" w:cs="Times New Roman"/>
                <w:kern w:val="0"/>
                <w:sz w:val="18"/>
                <w:szCs w:val="18"/>
                <w14:ligatures w14:val="none"/>
              </w:rPr>
              <w:t>(c)</w:t>
            </w:r>
          </w:p>
        </w:tc>
        <w:tc>
          <w:tcPr>
            <w:tcW w:w="100" w:type="dxa"/>
            <w:tcBorders>
              <w:top w:val="nil"/>
              <w:left w:val="nil"/>
              <w:bottom w:val="single" w:sz="6" w:space="0" w:color="D8DDDD"/>
              <w:right w:val="nil"/>
            </w:tcBorders>
            <w:shd w:val="clear" w:color="auto" w:fill="auto"/>
            <w:vAlign w:val="bottom"/>
            <w:hideMark/>
          </w:tcPr>
          <w:p w14:paraId="7DDD586E" w14:textId="77777777" w:rsidR="00513586" w:rsidRPr="00513586" w:rsidRDefault="00513586" w:rsidP="00513586">
            <w:pPr>
              <w:spacing w:after="0" w:line="360" w:lineRule="atLeast"/>
              <w:jc w:val="center"/>
              <w:textAlignment w:val="baseline"/>
              <w:rPr>
                <w:rFonts w:ascii="Times New Roman" w:eastAsia="Times New Roman" w:hAnsi="Times New Roman" w:cs="Times New Roman"/>
                <w:kern w:val="0"/>
                <w:sz w:val="18"/>
                <w:szCs w:val="18"/>
                <w14:ligatures w14:val="none"/>
              </w:rPr>
            </w:pPr>
            <w:r w:rsidRPr="00513586">
              <w:rPr>
                <w:rFonts w:ascii="Times New Roman" w:eastAsia="Times New Roman" w:hAnsi="Times New Roman" w:cs="Times New Roman"/>
                <w:kern w:val="0"/>
                <w:sz w:val="18"/>
                <w:szCs w:val="18"/>
                <w14:ligatures w14:val="none"/>
              </w:rPr>
              <w:t>(d)</w:t>
            </w:r>
          </w:p>
        </w:tc>
      </w:tr>
      <w:tr w:rsidR="00513586" w:rsidRPr="00513586" w14:paraId="4817371B" w14:textId="77777777" w:rsidTr="00513586">
        <w:trPr>
          <w:jc w:val="center"/>
        </w:trPr>
        <w:tc>
          <w:tcPr>
            <w:tcW w:w="200" w:type="dxa"/>
            <w:tcBorders>
              <w:top w:val="nil"/>
              <w:left w:val="nil"/>
              <w:bottom w:val="single" w:sz="6" w:space="0" w:color="D8DDDD"/>
              <w:right w:val="nil"/>
            </w:tcBorders>
            <w:shd w:val="clear" w:color="auto" w:fill="auto"/>
            <w:vAlign w:val="bottom"/>
            <w:hideMark/>
          </w:tcPr>
          <w:p w14:paraId="3B8B6EA4" w14:textId="45E8F572" w:rsidR="00513586" w:rsidRPr="00513586" w:rsidRDefault="00513586" w:rsidP="00513586">
            <w:pPr>
              <w:spacing w:after="0" w:line="360" w:lineRule="atLeast"/>
              <w:jc w:val="center"/>
              <w:textAlignment w:val="baseline"/>
              <w:rPr>
                <w:rFonts w:ascii="Times New Roman" w:eastAsia="Times New Roman" w:hAnsi="Times New Roman" w:cs="Times New Roman"/>
                <w:kern w:val="0"/>
                <w:sz w:val="18"/>
                <w:szCs w:val="18"/>
                <w14:ligatures w14:val="none"/>
              </w:rPr>
            </w:pPr>
            <w:r w:rsidRPr="00513586">
              <w:rPr>
                <w:rFonts w:ascii="Times New Roman" w:eastAsia="Times New Roman" w:hAnsi="Times New Roman" w:cs="Times New Roman"/>
                <w:noProof/>
                <w:kern w:val="0"/>
                <w:sz w:val="18"/>
                <w:szCs w:val="18"/>
                <w14:ligatures w14:val="none"/>
              </w:rPr>
              <w:drawing>
                <wp:inline distT="0" distB="0" distL="0" distR="0" wp14:anchorId="625D3ADA" wp14:editId="2760C16B">
                  <wp:extent cx="2735580" cy="2743200"/>
                  <wp:effectExtent l="0" t="0" r="7620" b="0"/>
                  <wp:docPr id="815136917" name="Picture 24" descr="A graph of a fun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136917" name="Picture 24" descr="A graph of a function&#10;&#10;Description automatically generat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35580" cy="2743200"/>
                          </a:xfrm>
                          <a:prstGeom prst="rect">
                            <a:avLst/>
                          </a:prstGeom>
                          <a:noFill/>
                          <a:ln>
                            <a:noFill/>
                          </a:ln>
                        </pic:spPr>
                      </pic:pic>
                    </a:graphicData>
                  </a:graphic>
                </wp:inline>
              </w:drawing>
            </w:r>
          </w:p>
        </w:tc>
        <w:tc>
          <w:tcPr>
            <w:tcW w:w="100" w:type="dxa"/>
            <w:tcBorders>
              <w:top w:val="nil"/>
              <w:left w:val="nil"/>
              <w:bottom w:val="single" w:sz="6" w:space="0" w:color="D8DDDD"/>
              <w:right w:val="nil"/>
            </w:tcBorders>
            <w:shd w:val="clear" w:color="auto" w:fill="auto"/>
            <w:vAlign w:val="bottom"/>
            <w:hideMark/>
          </w:tcPr>
          <w:p w14:paraId="6F206031" w14:textId="31EE7CD5" w:rsidR="00513586" w:rsidRPr="00513586" w:rsidRDefault="00513586" w:rsidP="00513586">
            <w:pPr>
              <w:spacing w:after="0" w:line="360" w:lineRule="atLeast"/>
              <w:jc w:val="center"/>
              <w:textAlignment w:val="baseline"/>
              <w:rPr>
                <w:rFonts w:ascii="Times New Roman" w:eastAsia="Times New Roman" w:hAnsi="Times New Roman" w:cs="Times New Roman"/>
                <w:kern w:val="0"/>
                <w:sz w:val="18"/>
                <w:szCs w:val="18"/>
                <w14:ligatures w14:val="none"/>
              </w:rPr>
            </w:pPr>
            <w:r w:rsidRPr="00513586">
              <w:rPr>
                <w:rFonts w:ascii="Times New Roman" w:eastAsia="Times New Roman" w:hAnsi="Times New Roman" w:cs="Times New Roman"/>
                <w:noProof/>
                <w:kern w:val="0"/>
                <w:sz w:val="18"/>
                <w:szCs w:val="18"/>
                <w14:ligatures w14:val="none"/>
              </w:rPr>
              <w:drawing>
                <wp:inline distT="0" distB="0" distL="0" distR="0" wp14:anchorId="2DA7B41C" wp14:editId="38D080EB">
                  <wp:extent cx="2743200" cy="2743200"/>
                  <wp:effectExtent l="0" t="0" r="0" b="0"/>
                  <wp:docPr id="687489476" name="Picture 23"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489476" name="Picture 23" descr="A diagram of a graph&#10;&#10;Description automatically generate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tc>
      </w:tr>
      <w:tr w:rsidR="00513586" w:rsidRPr="00513586" w14:paraId="5DE7C313" w14:textId="77777777" w:rsidTr="00513586">
        <w:trPr>
          <w:jc w:val="center"/>
        </w:trPr>
        <w:tc>
          <w:tcPr>
            <w:tcW w:w="200" w:type="dxa"/>
            <w:tcBorders>
              <w:top w:val="nil"/>
              <w:left w:val="nil"/>
              <w:bottom w:val="single" w:sz="6" w:space="0" w:color="D8DDDD"/>
              <w:right w:val="nil"/>
            </w:tcBorders>
            <w:shd w:val="clear" w:color="auto" w:fill="auto"/>
            <w:vAlign w:val="bottom"/>
            <w:hideMark/>
          </w:tcPr>
          <w:p w14:paraId="3DA9D1AA" w14:textId="77777777" w:rsidR="00513586" w:rsidRPr="00513586" w:rsidRDefault="00513586" w:rsidP="00513586">
            <w:pPr>
              <w:spacing w:after="0" w:line="360" w:lineRule="atLeast"/>
              <w:jc w:val="center"/>
              <w:textAlignment w:val="baseline"/>
              <w:rPr>
                <w:rFonts w:ascii="Times New Roman" w:eastAsia="Times New Roman" w:hAnsi="Times New Roman" w:cs="Times New Roman"/>
                <w:kern w:val="0"/>
                <w:sz w:val="18"/>
                <w:szCs w:val="18"/>
                <w14:ligatures w14:val="none"/>
              </w:rPr>
            </w:pPr>
            <w:r w:rsidRPr="00513586">
              <w:rPr>
                <w:rFonts w:ascii="Times New Roman" w:eastAsia="Times New Roman" w:hAnsi="Times New Roman" w:cs="Times New Roman"/>
                <w:kern w:val="0"/>
                <w:sz w:val="18"/>
                <w:szCs w:val="18"/>
                <w14:ligatures w14:val="none"/>
              </w:rPr>
              <w:t>(e)</w:t>
            </w:r>
          </w:p>
        </w:tc>
        <w:tc>
          <w:tcPr>
            <w:tcW w:w="100" w:type="dxa"/>
            <w:tcBorders>
              <w:top w:val="nil"/>
              <w:left w:val="nil"/>
              <w:bottom w:val="single" w:sz="6" w:space="0" w:color="D8DDDD"/>
              <w:right w:val="nil"/>
            </w:tcBorders>
            <w:shd w:val="clear" w:color="auto" w:fill="auto"/>
            <w:vAlign w:val="bottom"/>
            <w:hideMark/>
          </w:tcPr>
          <w:p w14:paraId="36DD2BD8" w14:textId="77777777" w:rsidR="00513586" w:rsidRPr="00513586" w:rsidRDefault="00513586" w:rsidP="00513586">
            <w:pPr>
              <w:spacing w:after="0" w:line="360" w:lineRule="atLeast"/>
              <w:jc w:val="center"/>
              <w:textAlignment w:val="baseline"/>
              <w:rPr>
                <w:rFonts w:ascii="Times New Roman" w:eastAsia="Times New Roman" w:hAnsi="Times New Roman" w:cs="Times New Roman"/>
                <w:kern w:val="0"/>
                <w:sz w:val="18"/>
                <w:szCs w:val="18"/>
                <w14:ligatures w14:val="none"/>
              </w:rPr>
            </w:pPr>
            <w:r w:rsidRPr="00513586">
              <w:rPr>
                <w:rFonts w:ascii="Times New Roman" w:eastAsia="Times New Roman" w:hAnsi="Times New Roman" w:cs="Times New Roman"/>
                <w:kern w:val="0"/>
                <w:sz w:val="18"/>
                <w:szCs w:val="18"/>
                <w14:ligatures w14:val="none"/>
              </w:rPr>
              <w:t>(f)</w:t>
            </w:r>
          </w:p>
        </w:tc>
      </w:tr>
    </w:tbl>
    <w:p w14:paraId="3B9530D3" w14:textId="77777777" w:rsidR="00513586" w:rsidRDefault="00513586" w:rsidP="00513586">
      <w:pPr>
        <w:spacing w:after="0" w:line="360" w:lineRule="atLeast"/>
        <w:jc w:val="center"/>
        <w:textAlignment w:val="baseline"/>
        <w:rPr>
          <w:rFonts w:ascii="Helvetica" w:eastAsia="Times New Roman" w:hAnsi="Helvetica" w:cs="Helvetica"/>
          <w:color w:val="333333"/>
          <w:kern w:val="0"/>
          <w:sz w:val="18"/>
          <w:szCs w:val="18"/>
          <w14:ligatures w14:val="none"/>
        </w:rPr>
      </w:pPr>
      <w:r w:rsidRPr="00513586">
        <w:rPr>
          <w:rFonts w:ascii="Helvetica" w:eastAsia="Times New Roman" w:hAnsi="Helvetica" w:cs="Helvetica"/>
          <w:color w:val="333333"/>
          <w:kern w:val="0"/>
          <w:sz w:val="18"/>
          <w:szCs w:val="18"/>
          <w14:ligatures w14:val="none"/>
        </w:rPr>
        <w:t>Figure 3.&gt; Reachability analysis for linear vector fields: (a), (c), and (e) show vector fields for which the origin is a stable node, stable focus, and unstable node, respectively.</w:t>
      </w:r>
    </w:p>
    <w:p w14:paraId="1F33A64B" w14:textId="47D11811" w:rsidR="00513586" w:rsidRPr="00513586" w:rsidRDefault="00513586" w:rsidP="00513586">
      <w:pPr>
        <w:spacing w:after="0" w:line="360" w:lineRule="atLeast"/>
        <w:jc w:val="center"/>
        <w:textAlignment w:val="baseline"/>
        <w:rPr>
          <w:rFonts w:ascii="Helvetica" w:eastAsia="Times New Roman" w:hAnsi="Helvetica" w:cs="Helvetica"/>
          <w:color w:val="333333"/>
          <w:kern w:val="0"/>
          <w:sz w:val="24"/>
          <w:szCs w:val="24"/>
          <w:bdr w:val="none" w:sz="0" w:space="0" w:color="auto" w:frame="1"/>
          <w:vertAlign w:val="subscript"/>
          <w14:ligatures w14:val="none"/>
        </w:rPr>
      </w:pPr>
      <w:r w:rsidRPr="00513586">
        <w:rPr>
          <w:rFonts w:ascii="Helvetica" w:eastAsia="Times New Roman" w:hAnsi="Helvetica" w:cs="Helvetica"/>
          <w:color w:val="333333"/>
          <w:kern w:val="0"/>
          <w:sz w:val="18"/>
          <w:szCs w:val="18"/>
          <w14:ligatures w14:val="none"/>
        </w:rPr>
        <w:br/>
      </w:r>
      <w:r w:rsidRPr="00513586">
        <w:rPr>
          <w:rFonts w:ascii="Helvetica" w:eastAsia="Times New Roman" w:hAnsi="Helvetica" w:cs="Helvetica"/>
          <w:color w:val="333333"/>
          <w:kern w:val="0"/>
          <w:sz w:val="24"/>
          <w:szCs w:val="24"/>
          <w14:ligatures w14:val="none"/>
        </w:rPr>
        <w:t>The equations of the straight lines are </w:t>
      </w:r>
      <w:r w:rsidRPr="00513586">
        <w:rPr>
          <w:rFonts w:ascii="Helvetica" w:eastAsia="Times New Roman" w:hAnsi="Helvetica" w:cs="Helvetica"/>
          <w:noProof/>
          <w:color w:val="333333"/>
          <w:kern w:val="0"/>
          <w:sz w:val="24"/>
          <w:szCs w:val="24"/>
          <w:bdr w:val="none" w:sz="0" w:space="0" w:color="auto" w:frame="1"/>
          <w:vertAlign w:val="subscript"/>
          <w14:ligatures w14:val="none"/>
        </w:rPr>
        <w:drawing>
          <wp:inline distT="0" distB="0" distL="0" distR="0" wp14:anchorId="15B553C4" wp14:editId="766A64AD">
            <wp:extent cx="388620" cy="228600"/>
            <wp:effectExtent l="0" t="0" r="0" b="0"/>
            <wp:docPr id="185213402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8620" cy="228600"/>
                    </a:xfrm>
                    <a:prstGeom prst="rect">
                      <a:avLst/>
                    </a:prstGeom>
                    <a:noFill/>
                    <a:ln>
                      <a:noFill/>
                    </a:ln>
                  </pic:spPr>
                </pic:pic>
              </a:graphicData>
            </a:graphic>
          </wp:inline>
        </w:drawing>
      </w:r>
      <w:r w:rsidRPr="00513586">
        <w:rPr>
          <w:rFonts w:ascii="Helvetica" w:eastAsia="Times New Roman" w:hAnsi="Helvetica" w:cs="Helvetica"/>
          <w:color w:val="333333"/>
          <w:kern w:val="0"/>
          <w:sz w:val="24"/>
          <w:szCs w:val="24"/>
          <w14:ligatures w14:val="none"/>
        </w:rPr>
        <w:t> and </w:t>
      </w:r>
      <w:r w:rsidRPr="00513586">
        <w:rPr>
          <w:rFonts w:ascii="Helvetica" w:eastAsia="Times New Roman" w:hAnsi="Helvetica" w:cs="Helvetica"/>
          <w:noProof/>
          <w:color w:val="333333"/>
          <w:kern w:val="0"/>
          <w:sz w:val="24"/>
          <w:szCs w:val="24"/>
          <w:bdr w:val="none" w:sz="0" w:space="0" w:color="auto" w:frame="1"/>
          <w:vertAlign w:val="subscript"/>
          <w14:ligatures w14:val="none"/>
        </w:rPr>
        <w:drawing>
          <wp:inline distT="0" distB="0" distL="0" distR="0" wp14:anchorId="685B4584" wp14:editId="4FE8C32B">
            <wp:extent cx="419100" cy="228600"/>
            <wp:effectExtent l="0" t="0" r="0" b="0"/>
            <wp:docPr id="190886081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513586">
        <w:rPr>
          <w:rFonts w:ascii="Helvetica" w:eastAsia="Times New Roman" w:hAnsi="Helvetica" w:cs="Helvetica"/>
          <w:color w:val="333333"/>
          <w:kern w:val="0"/>
          <w:sz w:val="24"/>
          <w:szCs w:val="24"/>
          <w:bdr w:val="none" w:sz="0" w:space="0" w:color="auto" w:frame="1"/>
          <w:vertAlign w:val="subscript"/>
          <w14:ligatures w14:val="none"/>
        </w:rPr>
        <w:t> The green regions are safe sets, while the white regions are over-approximations of reachable sets.</w:t>
      </w:r>
    </w:p>
    <w:p w14:paraId="4D17E492" w14:textId="77777777" w:rsidR="00513586" w:rsidRPr="00513586" w:rsidRDefault="00513586" w:rsidP="00513586">
      <w:pPr>
        <w:spacing w:after="0" w:line="360" w:lineRule="atLeast"/>
        <w:jc w:val="center"/>
        <w:textAlignment w:val="baseline"/>
        <w:rPr>
          <w:rFonts w:ascii="Helvetica" w:eastAsia="Times New Roman" w:hAnsi="Helvetica" w:cs="Helvetica"/>
          <w:color w:val="333333"/>
          <w:kern w:val="0"/>
          <w:sz w:val="18"/>
          <w:szCs w:val="18"/>
          <w14:ligatures w14:val="none"/>
        </w:rPr>
      </w:pPr>
    </w:p>
    <w:p w14:paraId="054538F6" w14:textId="77777777" w:rsidR="00513586" w:rsidRDefault="00513586" w:rsidP="00513586">
      <w:pPr>
        <w:shd w:val="clear" w:color="auto" w:fill="FFFFFF"/>
        <w:spacing w:after="0" w:line="360" w:lineRule="atLeast"/>
        <w:textAlignment w:val="baseline"/>
        <w:rPr>
          <w:rFonts w:ascii="Helvetica" w:eastAsia="Times New Roman" w:hAnsi="Helvetica" w:cs="Helvetica"/>
          <w:color w:val="333333"/>
          <w:kern w:val="0"/>
          <w:sz w:val="29"/>
          <w:szCs w:val="29"/>
          <w14:ligatures w14:val="none"/>
        </w:rPr>
      </w:pPr>
    </w:p>
    <w:p w14:paraId="3BF48458" w14:textId="26E0485F" w:rsidR="00513586" w:rsidRPr="00513586" w:rsidRDefault="00513586" w:rsidP="00513586">
      <w:pPr>
        <w:shd w:val="clear" w:color="auto" w:fill="FFFFFF"/>
        <w:spacing w:after="0" w:line="360" w:lineRule="atLeast"/>
        <w:textAlignment w:val="baseline"/>
        <w:rPr>
          <w:rFonts w:ascii="Helvetica" w:eastAsia="Times New Roman" w:hAnsi="Helvetica" w:cs="Helvetica"/>
          <w:b/>
          <w:bCs/>
          <w:color w:val="333333"/>
          <w:kern w:val="0"/>
          <w:sz w:val="29"/>
          <w:szCs w:val="29"/>
          <w14:ligatures w14:val="none"/>
        </w:rPr>
      </w:pPr>
      <w:r w:rsidRPr="00513586">
        <w:rPr>
          <w:rFonts w:ascii="Helvetica" w:eastAsia="Times New Roman" w:hAnsi="Helvetica" w:cs="Helvetica"/>
          <w:b/>
          <w:bCs/>
          <w:color w:val="333333"/>
          <w:kern w:val="0"/>
          <w:sz w:val="29"/>
          <w:szCs w:val="29"/>
          <w14:ligatures w14:val="none"/>
        </w:rPr>
        <w:t>Case Study 2 (linear system, stable node):</w:t>
      </w:r>
    </w:p>
    <w:p w14:paraId="2A5C02B3" w14:textId="77777777" w:rsidR="00513586" w:rsidRDefault="00513586" w:rsidP="00513586">
      <w:pPr>
        <w:shd w:val="clear" w:color="auto" w:fill="FFFFFF"/>
        <w:spacing w:after="0" w:line="360" w:lineRule="atLeast"/>
        <w:textAlignment w:val="baseline"/>
        <w:rPr>
          <w:rFonts w:ascii="Helvetica" w:eastAsia="Times New Roman" w:hAnsi="Helvetica" w:cs="Helvetica"/>
          <w:color w:val="333333"/>
          <w:kern w:val="0"/>
          <w:sz w:val="29"/>
          <w:szCs w:val="29"/>
          <w14:ligatures w14:val="none"/>
        </w:rPr>
      </w:pPr>
    </w:p>
    <w:p w14:paraId="1B7F3E6D" w14:textId="76086AC2" w:rsidR="00513586" w:rsidRDefault="00513586" w:rsidP="00513586">
      <w:pPr>
        <w:shd w:val="clear" w:color="auto" w:fill="FFFFFF"/>
        <w:spacing w:after="0" w:line="360" w:lineRule="atLeast"/>
        <w:textAlignment w:val="baseline"/>
        <w:rPr>
          <w:rFonts w:ascii="Helvetica" w:eastAsia="Times New Roman" w:hAnsi="Helvetica" w:cs="Helvetica"/>
          <w:color w:val="333333"/>
          <w:kern w:val="0"/>
          <w:sz w:val="29"/>
          <w:szCs w:val="29"/>
          <w14:ligatures w14:val="none"/>
        </w:rPr>
      </w:pPr>
      <w:r w:rsidRPr="00513586">
        <w:rPr>
          <w:rFonts w:ascii="Helvetica" w:eastAsia="Times New Roman" w:hAnsi="Helvetica" w:cs="Helvetica"/>
          <w:color w:val="333333"/>
          <w:kern w:val="0"/>
          <w:sz w:val="29"/>
          <w:szCs w:val="29"/>
          <w14:ligatures w14:val="none"/>
        </w:rPr>
        <w:lastRenderedPageBreak/>
        <w:t>Consider the planar linear system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1086C574" wp14:editId="5D8BDB4A">
            <wp:extent cx="571500" cy="198120"/>
            <wp:effectExtent l="0" t="0" r="0" b="0"/>
            <wp:docPr id="17755829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1500" cy="19812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with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1D51A738" wp14:editId="586B7BD6">
            <wp:extent cx="1150620" cy="228600"/>
            <wp:effectExtent l="0" t="0" r="0" b="0"/>
            <wp:docPr id="106855738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50620" cy="22860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6088CC09" wp14:editId="4E9A26A5">
            <wp:extent cx="1150620" cy="228600"/>
            <wp:effectExtent l="0" t="0" r="0" b="0"/>
            <wp:docPr id="71745171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50620" cy="22860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in rectangle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7B08540D" wp14:editId="0C484DFA">
            <wp:extent cx="1188720" cy="198120"/>
            <wp:effectExtent l="0" t="0" r="0" b="0"/>
            <wp:docPr id="136338309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88720" cy="19812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The origin is a (globally asymptotically) stable node for the system. The vector field is plotted in Figure 3 (a), together with the lines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098D6E50" wp14:editId="63EDA0AE">
            <wp:extent cx="388620" cy="228600"/>
            <wp:effectExtent l="0" t="0" r="0" b="0"/>
            <wp:docPr id="91535750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8620" cy="22860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and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11CDA2A5" wp14:editId="403D42B0">
            <wp:extent cx="419100" cy="228600"/>
            <wp:effectExtent l="0" t="0" r="0" b="0"/>
            <wp:docPr id="184452598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w:t>
      </w:r>
      <w:proofErr w:type="spellStart"/>
      <w:r w:rsidRPr="00513586">
        <w:rPr>
          <w:rFonts w:ascii="Helvetica" w:eastAsia="Times New Roman" w:hAnsi="Helvetica" w:cs="Helvetica"/>
          <w:color w:val="333333"/>
          <w:kern w:val="0"/>
          <w:sz w:val="29"/>
          <w:szCs w:val="29"/>
          <w14:ligatures w14:val="none"/>
        </w:rPr>
        <w:t>and</w:t>
      </w:r>
      <w:proofErr w:type="spellEnd"/>
      <w:r w:rsidRPr="00513586">
        <w:rPr>
          <w:rFonts w:ascii="Helvetica" w:eastAsia="Times New Roman" w:hAnsi="Helvetica" w:cs="Helvetica"/>
          <w:color w:val="333333"/>
          <w:kern w:val="0"/>
          <w:sz w:val="29"/>
          <w:szCs w:val="29"/>
          <w14:ligatures w14:val="none"/>
        </w:rPr>
        <w:t xml:space="preserve"> the initial set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18E55488" wp14:editId="262A1EB1">
            <wp:extent cx="1363980" cy="198120"/>
            <wp:effectExtent l="0" t="0" r="7620" b="0"/>
            <wp:docPr id="144873722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63980" cy="19812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Figure 3 (b) shows an over-approximation of the set reached from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30E8AEEA" wp14:editId="0D47E3AC">
            <wp:extent cx="449580" cy="198120"/>
            <wp:effectExtent l="0" t="0" r="7620" b="0"/>
            <wp:docPr id="22876682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9580" cy="19812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(white region) and a safe set (green region). The straight dashed lines show the directions of the eigenvectors. We also plotted the trajectories starting from the extremities of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698B01C0" wp14:editId="4DE894B9">
            <wp:extent cx="449580" cy="198120"/>
            <wp:effectExtent l="0" t="0" r="7620" b="0"/>
            <wp:docPr id="61399563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9580" cy="19812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Since the system is linear, it is known that the closed segment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14CF0C2D" wp14:editId="1F007E71">
            <wp:extent cx="449580" cy="198120"/>
            <wp:effectExtent l="0" t="0" r="7620" b="0"/>
            <wp:docPr id="8837593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9580" cy="19812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will remain a closed segment while flowing along the vector field. Therefore, the set reached from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6612E3A0" wp14:editId="6B12D0D9">
            <wp:extent cx="449580" cy="198120"/>
            <wp:effectExtent l="0" t="0" r="7620" b="0"/>
            <wp:docPr id="10172411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9580" cy="19812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roughly looks like the area between the trajectories of the extremities of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7DB363B0" wp14:editId="239EBDE5">
            <wp:extent cx="449580" cy="198120"/>
            <wp:effectExtent l="0" t="0" r="7620" b="0"/>
            <wp:docPr id="86307506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9580" cy="19812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xml:space="preserve">, as shown in Figure 3 (b). Our </w:t>
      </w:r>
      <w:proofErr w:type="gramStart"/>
      <w:r w:rsidRPr="00513586">
        <w:rPr>
          <w:rFonts w:ascii="Helvetica" w:eastAsia="Times New Roman" w:hAnsi="Helvetica" w:cs="Helvetica"/>
          <w:color w:val="333333"/>
          <w:kern w:val="0"/>
          <w:sz w:val="29"/>
          <w:szCs w:val="29"/>
          <w14:ligatures w14:val="none"/>
        </w:rPr>
        <w:t>method however</w:t>
      </w:r>
      <w:proofErr w:type="gramEnd"/>
      <w:r w:rsidRPr="00513586">
        <w:rPr>
          <w:rFonts w:ascii="Helvetica" w:eastAsia="Times New Roman" w:hAnsi="Helvetica" w:cs="Helvetica"/>
          <w:color w:val="333333"/>
          <w:kern w:val="0"/>
          <w:sz w:val="29"/>
          <w:szCs w:val="29"/>
          <w14:ligatures w14:val="none"/>
        </w:rPr>
        <w:t xml:space="preserve"> returns the white region in 4 iterations. More iterations will not shrink the white region dramatically – it will only remove small white chunks North-East from the origin.</w:t>
      </w:r>
    </w:p>
    <w:p w14:paraId="5B932B69" w14:textId="77777777" w:rsidR="00513586" w:rsidRPr="00513586" w:rsidRDefault="00513586" w:rsidP="00513586">
      <w:pPr>
        <w:shd w:val="clear" w:color="auto" w:fill="FFFFFF"/>
        <w:spacing w:after="0" w:line="360" w:lineRule="atLeast"/>
        <w:textAlignment w:val="baseline"/>
        <w:rPr>
          <w:rFonts w:ascii="Helvetica" w:eastAsia="Times New Roman" w:hAnsi="Helvetica" w:cs="Helvetica"/>
          <w:color w:val="333333"/>
          <w:kern w:val="0"/>
          <w:sz w:val="29"/>
          <w:szCs w:val="29"/>
          <w14:ligatures w14:val="none"/>
        </w:rPr>
      </w:pPr>
    </w:p>
    <w:p w14:paraId="328250A4" w14:textId="77777777" w:rsidR="00513586" w:rsidRDefault="00513586" w:rsidP="00513586">
      <w:pPr>
        <w:shd w:val="clear" w:color="auto" w:fill="FFFFFF"/>
        <w:spacing w:after="0" w:line="360" w:lineRule="atLeast"/>
        <w:textAlignment w:val="baseline"/>
        <w:rPr>
          <w:rFonts w:ascii="Helvetica" w:eastAsia="Times New Roman" w:hAnsi="Helvetica" w:cs="Helvetica"/>
          <w:color w:val="333333"/>
          <w:kern w:val="0"/>
          <w:sz w:val="29"/>
          <w:szCs w:val="29"/>
          <w14:ligatures w14:val="none"/>
        </w:rPr>
      </w:pPr>
    </w:p>
    <w:p w14:paraId="68CE2FEC" w14:textId="4D543501" w:rsidR="00513586" w:rsidRPr="00513586" w:rsidRDefault="00513586" w:rsidP="00513586">
      <w:pPr>
        <w:shd w:val="clear" w:color="auto" w:fill="FFFFFF"/>
        <w:spacing w:after="0" w:line="360" w:lineRule="atLeast"/>
        <w:textAlignment w:val="baseline"/>
        <w:rPr>
          <w:rFonts w:ascii="Helvetica" w:eastAsia="Times New Roman" w:hAnsi="Helvetica" w:cs="Helvetica"/>
          <w:b/>
          <w:bCs/>
          <w:color w:val="333333"/>
          <w:kern w:val="0"/>
          <w:sz w:val="29"/>
          <w:szCs w:val="29"/>
          <w14:ligatures w14:val="none"/>
        </w:rPr>
      </w:pPr>
      <w:r w:rsidRPr="00513586">
        <w:rPr>
          <w:rFonts w:ascii="Helvetica" w:eastAsia="Times New Roman" w:hAnsi="Helvetica" w:cs="Helvetica"/>
          <w:b/>
          <w:bCs/>
          <w:color w:val="333333"/>
          <w:kern w:val="0"/>
          <w:sz w:val="29"/>
          <w:szCs w:val="29"/>
          <w14:ligatures w14:val="none"/>
        </w:rPr>
        <w:t xml:space="preserve">Case Study 3 (linear system, stable focus): </w:t>
      </w:r>
    </w:p>
    <w:p w14:paraId="3A82F740" w14:textId="77777777" w:rsidR="00513586" w:rsidRDefault="00513586" w:rsidP="00513586">
      <w:pPr>
        <w:shd w:val="clear" w:color="auto" w:fill="FFFFFF"/>
        <w:spacing w:after="0" w:line="360" w:lineRule="atLeast"/>
        <w:textAlignment w:val="baseline"/>
        <w:rPr>
          <w:rFonts w:ascii="Helvetica" w:eastAsia="Times New Roman" w:hAnsi="Helvetica" w:cs="Helvetica"/>
          <w:color w:val="333333"/>
          <w:kern w:val="0"/>
          <w:sz w:val="29"/>
          <w:szCs w:val="29"/>
          <w14:ligatures w14:val="none"/>
        </w:rPr>
      </w:pPr>
    </w:p>
    <w:p w14:paraId="7B8A9165" w14:textId="49115F54" w:rsidR="00513586" w:rsidRDefault="00513586" w:rsidP="00513586">
      <w:pPr>
        <w:shd w:val="clear" w:color="auto" w:fill="FFFFFF"/>
        <w:spacing w:after="0" w:line="360" w:lineRule="atLeast"/>
        <w:textAlignment w:val="baseline"/>
        <w:rPr>
          <w:rFonts w:ascii="Helvetica" w:eastAsia="Times New Roman" w:hAnsi="Helvetica" w:cs="Helvetica"/>
          <w:color w:val="333333"/>
          <w:kern w:val="0"/>
          <w:sz w:val="29"/>
          <w:szCs w:val="29"/>
          <w14:ligatures w14:val="none"/>
        </w:rPr>
      </w:pPr>
      <w:r w:rsidRPr="00513586">
        <w:rPr>
          <w:rFonts w:ascii="Helvetica" w:eastAsia="Times New Roman" w:hAnsi="Helvetica" w:cs="Helvetica"/>
          <w:color w:val="333333"/>
          <w:kern w:val="0"/>
          <w:sz w:val="29"/>
          <w:szCs w:val="29"/>
          <w14:ligatures w14:val="none"/>
        </w:rPr>
        <w:t>The difference between this case and Case Study 2 is that the vector field (shown in Figure 3 (c)) is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66044CB9" wp14:editId="44E0ADDB">
            <wp:extent cx="845820" cy="228600"/>
            <wp:effectExtent l="0" t="0" r="0" b="0"/>
            <wp:docPr id="12863119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45820" cy="22860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4E0043BA" wp14:editId="796DD414">
            <wp:extent cx="792480" cy="228600"/>
            <wp:effectExtent l="0" t="0" r="7620" b="0"/>
            <wp:docPr id="4234046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92480" cy="22860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for which the origin is a stable focus. As it can be seen in Figure 3 (d), the conservativeness of our method is more obvious in this case. Also, in this case the refinement algorithm terminates in 3 iterations.</w:t>
      </w:r>
    </w:p>
    <w:p w14:paraId="0EB2582F" w14:textId="77777777" w:rsidR="00513586" w:rsidRPr="00513586" w:rsidRDefault="00513586" w:rsidP="00513586">
      <w:pPr>
        <w:shd w:val="clear" w:color="auto" w:fill="FFFFFF"/>
        <w:spacing w:after="0" w:line="360" w:lineRule="atLeast"/>
        <w:textAlignment w:val="baseline"/>
        <w:rPr>
          <w:rFonts w:ascii="Helvetica" w:eastAsia="Times New Roman" w:hAnsi="Helvetica" w:cs="Helvetica"/>
          <w:color w:val="333333"/>
          <w:kern w:val="0"/>
          <w:sz w:val="29"/>
          <w:szCs w:val="29"/>
          <w14:ligatures w14:val="none"/>
        </w:rPr>
      </w:pPr>
    </w:p>
    <w:p w14:paraId="5FE1A83C" w14:textId="77777777" w:rsidR="00513586" w:rsidRDefault="00513586" w:rsidP="00513586">
      <w:pPr>
        <w:shd w:val="clear" w:color="auto" w:fill="FFFFFF"/>
        <w:spacing w:after="0" w:line="360" w:lineRule="atLeast"/>
        <w:textAlignment w:val="baseline"/>
        <w:rPr>
          <w:rFonts w:ascii="Helvetica" w:eastAsia="Times New Roman" w:hAnsi="Helvetica" w:cs="Helvetica"/>
          <w:color w:val="333333"/>
          <w:kern w:val="0"/>
          <w:sz w:val="29"/>
          <w:szCs w:val="29"/>
          <w14:ligatures w14:val="none"/>
        </w:rPr>
      </w:pPr>
    </w:p>
    <w:p w14:paraId="69EE197A" w14:textId="151EC7F1" w:rsidR="00513586" w:rsidRDefault="00513586" w:rsidP="00513586">
      <w:pPr>
        <w:shd w:val="clear" w:color="auto" w:fill="FFFFFF"/>
        <w:spacing w:after="0" w:line="360" w:lineRule="atLeast"/>
        <w:textAlignment w:val="baseline"/>
        <w:rPr>
          <w:rFonts w:ascii="Helvetica" w:eastAsia="Times New Roman" w:hAnsi="Helvetica" w:cs="Helvetica"/>
          <w:b/>
          <w:bCs/>
          <w:color w:val="333333"/>
          <w:kern w:val="0"/>
          <w:sz w:val="29"/>
          <w:szCs w:val="29"/>
          <w14:ligatures w14:val="none"/>
        </w:rPr>
      </w:pPr>
      <w:r w:rsidRPr="00513586">
        <w:rPr>
          <w:rFonts w:ascii="Helvetica" w:eastAsia="Times New Roman" w:hAnsi="Helvetica" w:cs="Helvetica"/>
          <w:b/>
          <w:bCs/>
          <w:color w:val="333333"/>
          <w:kern w:val="0"/>
          <w:sz w:val="29"/>
          <w:szCs w:val="29"/>
          <w14:ligatures w14:val="none"/>
        </w:rPr>
        <w:t>Case Study 4 (linear system, unstable node):</w:t>
      </w:r>
    </w:p>
    <w:p w14:paraId="0246C5D2" w14:textId="77777777" w:rsidR="00513586" w:rsidRPr="00513586" w:rsidRDefault="00513586" w:rsidP="00513586">
      <w:pPr>
        <w:shd w:val="clear" w:color="auto" w:fill="FFFFFF"/>
        <w:spacing w:after="0" w:line="360" w:lineRule="atLeast"/>
        <w:textAlignment w:val="baseline"/>
        <w:rPr>
          <w:rFonts w:ascii="Helvetica" w:eastAsia="Times New Roman" w:hAnsi="Helvetica" w:cs="Helvetica"/>
          <w:color w:val="333333"/>
          <w:kern w:val="0"/>
          <w:sz w:val="29"/>
          <w:szCs w:val="29"/>
          <w14:ligatures w14:val="none"/>
        </w:rPr>
      </w:pPr>
    </w:p>
    <w:p w14:paraId="0DF8B992" w14:textId="221D7A18" w:rsidR="00513586" w:rsidRDefault="00513586" w:rsidP="00513586">
      <w:pPr>
        <w:shd w:val="clear" w:color="auto" w:fill="FFFFFF"/>
        <w:spacing w:after="0" w:line="360" w:lineRule="atLeast"/>
        <w:textAlignment w:val="baseline"/>
        <w:rPr>
          <w:rFonts w:ascii="Helvetica" w:eastAsia="Times New Roman" w:hAnsi="Helvetica" w:cs="Helvetica"/>
          <w:color w:val="333333"/>
          <w:kern w:val="0"/>
          <w:sz w:val="29"/>
          <w:szCs w:val="29"/>
          <w14:ligatures w14:val="none"/>
        </w:rPr>
      </w:pPr>
      <w:r w:rsidRPr="00513586">
        <w:rPr>
          <w:rFonts w:ascii="Helvetica" w:eastAsia="Times New Roman" w:hAnsi="Helvetica" w:cs="Helvetica"/>
          <w:color w:val="333333"/>
          <w:kern w:val="0"/>
          <w:sz w:val="29"/>
          <w:szCs w:val="29"/>
          <w14:ligatures w14:val="none"/>
        </w:rPr>
        <w:t>Consider the same rectangular region and the planar linear vector field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7B330D56" wp14:editId="3ABAE6E4">
            <wp:extent cx="1059180" cy="228600"/>
            <wp:effectExtent l="0" t="0" r="7620" b="0"/>
            <wp:docPr id="59963217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59180" cy="22860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7093831E" wp14:editId="3E45728F">
            <wp:extent cx="1074420" cy="228600"/>
            <wp:effectExtent l="0" t="0" r="0" b="0"/>
            <wp:docPr id="8665123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74420" cy="22860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for which the origin is an unstable node (saddle). The vector field is plotted in Figure 3 (e), together with the initial set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6619FEDF" wp14:editId="48C63BCC">
            <wp:extent cx="1341120" cy="198120"/>
            <wp:effectExtent l="0" t="0" r="0" b="0"/>
            <wp:docPr id="196434448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41120" cy="19812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and the two lines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0E539D49" wp14:editId="4176078A">
            <wp:extent cx="388620" cy="228600"/>
            <wp:effectExtent l="0" t="0" r="0" b="0"/>
            <wp:docPr id="6071967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8620" cy="22860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and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38C5BF0E" wp14:editId="6A153669">
            <wp:extent cx="419100" cy="228600"/>
            <wp:effectExtent l="0" t="0" r="0" b="0"/>
            <wp:docPr id="7261524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which intersect at the origin. The over-approximation of </w:t>
      </w:r>
      <w:r w:rsidRPr="00513586">
        <w:rPr>
          <w:rFonts w:ascii="Helvetica" w:eastAsia="Times New Roman" w:hAnsi="Helvetica" w:cs="Helvetica"/>
          <w:noProof/>
          <w:color w:val="333333"/>
          <w:kern w:val="0"/>
          <w:sz w:val="26"/>
          <w:szCs w:val="26"/>
          <w:bdr w:val="none" w:sz="0" w:space="0" w:color="auto" w:frame="1"/>
          <w:vertAlign w:val="subscript"/>
          <w14:ligatures w14:val="none"/>
        </w:rPr>
        <w:drawing>
          <wp:inline distT="0" distB="0" distL="0" distR="0" wp14:anchorId="153F4525" wp14:editId="379D8D42">
            <wp:extent cx="830580" cy="198120"/>
            <wp:effectExtent l="0" t="0" r="7620" b="0"/>
            <wp:docPr id="17030743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30580" cy="198120"/>
                    </a:xfrm>
                    <a:prstGeom prst="rect">
                      <a:avLst/>
                    </a:prstGeom>
                    <a:noFill/>
                    <a:ln>
                      <a:noFill/>
                    </a:ln>
                  </pic:spPr>
                </pic:pic>
              </a:graphicData>
            </a:graphic>
          </wp:inline>
        </w:drawing>
      </w:r>
      <w:r w:rsidRPr="00513586">
        <w:rPr>
          <w:rFonts w:ascii="Helvetica" w:eastAsia="Times New Roman" w:hAnsi="Helvetica" w:cs="Helvetica"/>
          <w:color w:val="333333"/>
          <w:kern w:val="0"/>
          <w:sz w:val="29"/>
          <w:szCs w:val="29"/>
          <w14:ligatures w14:val="none"/>
        </w:rPr>
        <w:t xml:space="preserve"> calculated in 4 iterations by our method is shown as the white region in Figure 3 (f), </w:t>
      </w:r>
      <w:r w:rsidRPr="00513586">
        <w:rPr>
          <w:rFonts w:ascii="Helvetica" w:eastAsia="Times New Roman" w:hAnsi="Helvetica" w:cs="Helvetica"/>
          <w:color w:val="333333"/>
          <w:kern w:val="0"/>
          <w:sz w:val="29"/>
          <w:szCs w:val="29"/>
          <w14:ligatures w14:val="none"/>
        </w:rPr>
        <w:lastRenderedPageBreak/>
        <w:t xml:space="preserve">together with the eigenvectors and some illustrative trajectories. </w:t>
      </w:r>
      <w:proofErr w:type="gramStart"/>
      <w:r w:rsidRPr="00513586">
        <w:rPr>
          <w:rFonts w:ascii="Helvetica" w:eastAsia="Times New Roman" w:hAnsi="Helvetica" w:cs="Helvetica"/>
          <w:color w:val="333333"/>
          <w:kern w:val="0"/>
          <w:sz w:val="29"/>
          <w:szCs w:val="29"/>
          <w14:ligatures w14:val="none"/>
        </w:rPr>
        <w:t>It can be seen that in</w:t>
      </w:r>
      <w:proofErr w:type="gramEnd"/>
      <w:r w:rsidRPr="00513586">
        <w:rPr>
          <w:rFonts w:ascii="Helvetica" w:eastAsia="Times New Roman" w:hAnsi="Helvetica" w:cs="Helvetica"/>
          <w:color w:val="333333"/>
          <w:kern w:val="0"/>
          <w:sz w:val="29"/>
          <w:szCs w:val="29"/>
          <w14:ligatures w14:val="none"/>
        </w:rPr>
        <w:t xml:space="preserve"> this case our results are not very conservative. Note that the refinement does not terminate – it continues in a small region North-West from the origin. However, the result does not change significantly with the number of iterations.</w:t>
      </w:r>
    </w:p>
    <w:p w14:paraId="0E87E6A3" w14:textId="77777777" w:rsidR="00513586" w:rsidRPr="00513586" w:rsidRDefault="00513586" w:rsidP="00513586">
      <w:pPr>
        <w:shd w:val="clear" w:color="auto" w:fill="FFFFFF"/>
        <w:spacing w:after="0" w:line="360" w:lineRule="atLeast"/>
        <w:textAlignment w:val="baseline"/>
        <w:rPr>
          <w:rFonts w:ascii="Helvetica" w:eastAsia="Times New Roman" w:hAnsi="Helvetica" w:cs="Helvetica"/>
          <w:color w:val="333333"/>
          <w:kern w:val="0"/>
          <w:sz w:val="29"/>
          <w:szCs w:val="29"/>
          <w14:ligatures w14:val="none"/>
        </w:rPr>
      </w:pPr>
    </w:p>
    <w:p w14:paraId="19F3BC7B" w14:textId="77777777" w:rsidR="00513586" w:rsidRPr="00513586" w:rsidRDefault="00513586" w:rsidP="00513586">
      <w:pPr>
        <w:shd w:val="clear" w:color="auto" w:fill="FFFFFF"/>
        <w:spacing w:after="336" w:line="360" w:lineRule="atLeast"/>
        <w:textAlignment w:val="baseline"/>
        <w:rPr>
          <w:rFonts w:ascii="Helvetica" w:eastAsia="Times New Roman" w:hAnsi="Helvetica" w:cs="Helvetica"/>
          <w:color w:val="333333"/>
          <w:kern w:val="0"/>
          <w:sz w:val="29"/>
          <w:szCs w:val="29"/>
          <w14:ligatures w14:val="none"/>
        </w:rPr>
      </w:pPr>
      <w:r w:rsidRPr="00513586">
        <w:rPr>
          <w:rFonts w:ascii="Helvetica" w:eastAsia="Times New Roman" w:hAnsi="Helvetica" w:cs="Helvetica"/>
          <w:color w:val="333333"/>
          <w:kern w:val="0"/>
          <w:sz w:val="29"/>
          <w:szCs w:val="29"/>
          <w14:ligatures w14:val="none"/>
        </w:rPr>
        <w:t xml:space="preserve">As a conclusion to Case Studies 2, 3, and 4, our method produces conservative results when the trajectories loop around an </w:t>
      </w:r>
      <w:proofErr w:type="gramStart"/>
      <w:r w:rsidRPr="00513586">
        <w:rPr>
          <w:rFonts w:ascii="Helvetica" w:eastAsia="Times New Roman" w:hAnsi="Helvetica" w:cs="Helvetica"/>
          <w:color w:val="333333"/>
          <w:kern w:val="0"/>
          <w:sz w:val="29"/>
          <w:szCs w:val="29"/>
          <w14:ligatures w14:val="none"/>
        </w:rPr>
        <w:t>equilibrium</w:t>
      </w:r>
      <w:proofErr w:type="gramEnd"/>
    </w:p>
    <w:p w14:paraId="47D31B6E" w14:textId="77777777" w:rsidR="00047716" w:rsidRDefault="00047716"/>
    <w:sectPr w:rsidR="00047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586"/>
    <w:rsid w:val="00047716"/>
    <w:rsid w:val="00513586"/>
    <w:rsid w:val="00932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9E47B"/>
  <w15:chartTrackingRefBased/>
  <w15:docId w15:val="{850A66D0-05BE-40BE-8FBD-170EFF85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58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13586"/>
    <w:rPr>
      <w:b/>
      <w:bCs/>
    </w:rPr>
  </w:style>
  <w:style w:type="character" w:styleId="Hyperlink">
    <w:name w:val="Hyperlink"/>
    <w:basedOn w:val="DefaultParagraphFont"/>
    <w:uiPriority w:val="99"/>
    <w:unhideWhenUsed/>
    <w:rsid w:val="00513586"/>
    <w:rPr>
      <w:color w:val="0000FF"/>
      <w:u w:val="single"/>
    </w:rPr>
  </w:style>
  <w:style w:type="character" w:styleId="UnresolvedMention">
    <w:name w:val="Unresolved Mention"/>
    <w:basedOn w:val="DefaultParagraphFont"/>
    <w:uiPriority w:val="99"/>
    <w:semiHidden/>
    <w:unhideWhenUsed/>
    <w:rsid w:val="00932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73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linbelta.com/wp-content/uploads/2023/12/RAMAS.zip" TargetMode="External"/><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image" Target="media/image35.gif"/><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gif"/><Relationship Id="rId47" Type="http://schemas.openxmlformats.org/officeDocument/2006/relationships/image" Target="media/image43.gif"/><Relationship Id="rId50" Type="http://schemas.openxmlformats.org/officeDocument/2006/relationships/image" Target="media/image46.gif"/><Relationship Id="rId55" Type="http://schemas.openxmlformats.org/officeDocument/2006/relationships/fontTable" Target="fontTable.xml"/><Relationship Id="rId7" Type="http://schemas.openxmlformats.org/officeDocument/2006/relationships/image" Target="media/image4.gif"/><Relationship Id="rId2" Type="http://schemas.openxmlformats.org/officeDocument/2006/relationships/settings" Target="settings.xml"/><Relationship Id="rId16" Type="http://schemas.openxmlformats.org/officeDocument/2006/relationships/image" Target="media/image12.gif"/><Relationship Id="rId29" Type="http://schemas.openxmlformats.org/officeDocument/2006/relationships/image" Target="media/image25.gif"/><Relationship Id="rId11" Type="http://schemas.openxmlformats.org/officeDocument/2006/relationships/image" Target="media/image8.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45" Type="http://schemas.openxmlformats.org/officeDocument/2006/relationships/image" Target="media/image41.gif"/><Relationship Id="rId53" Type="http://schemas.openxmlformats.org/officeDocument/2006/relationships/image" Target="media/image49.gif"/><Relationship Id="rId5" Type="http://schemas.openxmlformats.org/officeDocument/2006/relationships/image" Target="media/image2.gif"/><Relationship Id="rId10" Type="http://schemas.openxmlformats.org/officeDocument/2006/relationships/image" Target="media/image7.gif"/><Relationship Id="rId19" Type="http://schemas.openxmlformats.org/officeDocument/2006/relationships/image" Target="media/image15.gif"/><Relationship Id="rId31" Type="http://schemas.openxmlformats.org/officeDocument/2006/relationships/image" Target="media/image27.gif"/><Relationship Id="rId44" Type="http://schemas.openxmlformats.org/officeDocument/2006/relationships/image" Target="media/image40.gif"/><Relationship Id="rId52" Type="http://schemas.openxmlformats.org/officeDocument/2006/relationships/image" Target="media/image48.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image" Target="media/image39.gif"/><Relationship Id="rId48" Type="http://schemas.openxmlformats.org/officeDocument/2006/relationships/image" Target="media/image44.gif"/><Relationship Id="rId56" Type="http://schemas.openxmlformats.org/officeDocument/2006/relationships/theme" Target="theme/theme1.xml"/><Relationship Id="rId8" Type="http://schemas.openxmlformats.org/officeDocument/2006/relationships/image" Target="media/image5.gif"/><Relationship Id="rId51" Type="http://schemas.openxmlformats.org/officeDocument/2006/relationships/image" Target="media/image47.gif"/><Relationship Id="rId3" Type="http://schemas.openxmlformats.org/officeDocument/2006/relationships/webSettings" Target="webSettings.xml"/><Relationship Id="rId12" Type="http://schemas.openxmlformats.org/officeDocument/2006/relationships/image" Target="media/image9.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2.gif"/><Relationship Id="rId20" Type="http://schemas.openxmlformats.org/officeDocument/2006/relationships/image" Target="media/image16.gif"/><Relationship Id="rId41" Type="http://schemas.openxmlformats.org/officeDocument/2006/relationships/image" Target="media/image37.gif"/><Relationship Id="rId54" Type="http://schemas.openxmlformats.org/officeDocument/2006/relationships/image" Target="media/image50.gif"/><Relationship Id="rId1" Type="http://schemas.openxmlformats.org/officeDocument/2006/relationships/styles" Target="styles.xml"/><Relationship Id="rId6" Type="http://schemas.openxmlformats.org/officeDocument/2006/relationships/image" Target="media/image3.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49" Type="http://schemas.openxmlformats.org/officeDocument/2006/relationships/image" Target="media/image4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1021</Words>
  <Characters>5820</Characters>
  <Application>Microsoft Office Word</Application>
  <DocSecurity>0</DocSecurity>
  <Lines>48</Lines>
  <Paragraphs>13</Paragraphs>
  <ScaleCrop>false</ScaleCrop>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Ostrom</dc:creator>
  <cp:keywords/>
  <dc:description/>
  <cp:lastModifiedBy>Jed Ostrom</cp:lastModifiedBy>
  <cp:revision>2</cp:revision>
  <dcterms:created xsi:type="dcterms:W3CDTF">2023-12-31T21:29:00Z</dcterms:created>
  <dcterms:modified xsi:type="dcterms:W3CDTF">2023-12-31T21:34:00Z</dcterms:modified>
</cp:coreProperties>
</file>